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C5A97" w14:textId="36093FA1" w:rsidR="00025308" w:rsidRPr="005468DB" w:rsidRDefault="00025308" w:rsidP="00025308">
      <w:pPr>
        <w:autoSpaceDE w:val="0"/>
        <w:autoSpaceDN w:val="0"/>
        <w:adjustRightInd w:val="0"/>
        <w:spacing w:after="120"/>
        <w:jc w:val="both"/>
        <w:rPr>
          <w:rFonts w:ascii="Calibri" w:eastAsia="MS Mincho" w:hAnsi="Calibri" w:cs="Calibri"/>
          <w:b/>
          <w:sz w:val="22"/>
          <w:szCs w:val="22"/>
          <w:lang w:val="es-ES_tradnl" w:eastAsia="es-AR"/>
        </w:rPr>
      </w:pPr>
      <w:r w:rsidRPr="005468DB">
        <w:rPr>
          <w:rFonts w:eastAsia="Calibri" w:cstheme="minorHAnsi"/>
          <w:b/>
          <w:noProof/>
          <w:sz w:val="22"/>
          <w:szCs w:val="22"/>
        </w:rPr>
        <mc:AlternateContent>
          <mc:Choice Requires="wps">
            <w:drawing>
              <wp:anchor distT="0" distB="0" distL="114300" distR="114300" simplePos="0" relativeHeight="251659264" behindDoc="0" locked="0" layoutInCell="1" allowOverlap="1" wp14:anchorId="2E9AAE9B" wp14:editId="2103D7D7">
                <wp:simplePos x="0" y="0"/>
                <wp:positionH relativeFrom="page">
                  <wp:posOffset>137795</wp:posOffset>
                </wp:positionH>
                <wp:positionV relativeFrom="paragraph">
                  <wp:posOffset>-1672102</wp:posOffset>
                </wp:positionV>
                <wp:extent cx="6007100" cy="1334729"/>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7100" cy="1334729"/>
                        </a:xfrm>
                        <a:prstGeom prst="rect">
                          <a:avLst/>
                        </a:prstGeom>
                        <a:noFill/>
                        <a:ln>
                          <a:noFill/>
                        </a:ln>
                        <a:effectLst/>
                        <a:extLst>
                          <a:ext uri="{C572A759-6A51-4108-AA02-DFA0A04FC94B}"/>
                        </a:extLst>
                      </wps:spPr>
                      <wps:txbx>
                        <w:txbxContent>
                          <w:p w14:paraId="3FCA77D0" w14:textId="77777777" w:rsidR="00025308" w:rsidRPr="00025308" w:rsidRDefault="00025308" w:rsidP="00025308">
                            <w:pPr>
                              <w:autoSpaceDE w:val="0"/>
                              <w:autoSpaceDN w:val="0"/>
                              <w:adjustRightInd w:val="0"/>
                              <w:jc w:val="both"/>
                              <w:rPr>
                                <w:rFonts w:ascii="Calibri" w:hAnsi="Calibri"/>
                                <w:b/>
                                <w:bCs/>
                                <w:color w:val="FFFFFF"/>
                                <w:sz w:val="64"/>
                                <w:szCs w:val="64"/>
                                <w:lang w:val="es-ES"/>
                              </w:rPr>
                            </w:pPr>
                            <w:r w:rsidRPr="00025308">
                              <w:rPr>
                                <w:rFonts w:ascii="Calibri" w:hAnsi="Calibri"/>
                                <w:b/>
                                <w:bCs/>
                                <w:color w:val="FFFFFF"/>
                                <w:sz w:val="64"/>
                                <w:szCs w:val="64"/>
                                <w:lang w:val="es-ES"/>
                              </w:rPr>
                              <w:t>Video Institucional PAE:</w:t>
                            </w:r>
                          </w:p>
                          <w:p w14:paraId="2382FCD3" w14:textId="0DDF04DE" w:rsidR="00025308" w:rsidRPr="00025308" w:rsidRDefault="00025308" w:rsidP="00025308">
                            <w:pPr>
                              <w:autoSpaceDE w:val="0"/>
                              <w:autoSpaceDN w:val="0"/>
                              <w:adjustRightInd w:val="0"/>
                              <w:jc w:val="both"/>
                              <w:rPr>
                                <w:rFonts w:ascii="Calibri" w:hAnsi="Calibri"/>
                                <w:b/>
                                <w:bCs/>
                                <w:color w:val="FFFFFF"/>
                                <w:sz w:val="64"/>
                                <w:szCs w:val="64"/>
                                <w:lang w:val="es-ES"/>
                              </w:rPr>
                            </w:pPr>
                            <w:r w:rsidRPr="00025308">
                              <w:rPr>
                                <w:rFonts w:ascii="Calibri" w:hAnsi="Calibri"/>
                                <w:b/>
                                <w:bCs/>
                                <w:color w:val="FFFFFF"/>
                                <w:sz w:val="64"/>
                                <w:szCs w:val="64"/>
                                <w:lang w:val="es-ES"/>
                              </w:rPr>
                              <w:t>El camino del pozo al surtidor</w:t>
                            </w:r>
                          </w:p>
                          <w:p w14:paraId="5977AEA2" w14:textId="7329E8B1" w:rsidR="00025308" w:rsidRPr="00025308" w:rsidRDefault="00025308" w:rsidP="00025308">
                            <w:pPr>
                              <w:ind w:left="360"/>
                              <w:rPr>
                                <w:rFonts w:ascii="Calibri" w:hAnsi="Calibri"/>
                                <w:color w:val="FFFFFF"/>
                                <w:sz w:val="52"/>
                                <w:szCs w:val="52"/>
                                <w:lang w:val="es-ES"/>
                              </w:rPr>
                            </w:pPr>
                          </w:p>
                          <w:p w14:paraId="5F736021" w14:textId="77777777" w:rsidR="00025308" w:rsidRPr="00F207F3" w:rsidRDefault="00025308" w:rsidP="00025308">
                            <w:pPr>
                              <w:spacing w:line="660" w:lineRule="exact"/>
                              <w:rPr>
                                <w:rFonts w:ascii="Calibri" w:hAnsi="Calibri"/>
                                <w:color w:val="FFFFFF"/>
                                <w:sz w:val="64"/>
                                <w:szCs w:val="64"/>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9AAE9B" id="_x0000_t202" coordsize="21600,21600" o:spt="202" path="m,l,21600r21600,l21600,xe">
                <v:stroke joinstyle="miter"/>
                <v:path gradientshapeok="t" o:connecttype="rect"/>
              </v:shapetype>
              <v:shape id="Cuadro de texto 11" o:spid="_x0000_s1026" type="#_x0000_t202" style="position:absolute;left:0;text-align:left;margin-left:10.85pt;margin-top:-131.65pt;width:473pt;height:105.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" filled="f" stroked="f">
                <v:textbox>
                  <w:txbxContent>
                    <w:p w14:paraId="3FCA77D0" w14:textId="77777777" w:rsidR="00025308" w:rsidRPr="00025308" w:rsidRDefault="00025308" w:rsidP="00025308">
                      <w:pPr>
                        <w:autoSpaceDE w:val="0"/>
                        <w:autoSpaceDN w:val="0"/>
                        <w:adjustRightInd w:val="0"/>
                        <w:jc w:val="both"/>
                        <w:rPr>
                          <w:rFonts w:ascii="Calibri" w:hAnsi="Calibri"/>
                          <w:b/>
                          <w:bCs/>
                          <w:color w:val="FFFFFF"/>
                          <w:sz w:val="64"/>
                          <w:szCs w:val="64"/>
                          <w:lang w:val="es-ES"/>
                        </w:rPr>
                      </w:pPr>
                      <w:r w:rsidRPr="00025308">
                        <w:rPr>
                          <w:rFonts w:ascii="Calibri" w:hAnsi="Calibri"/>
                          <w:b/>
                          <w:bCs/>
                          <w:color w:val="FFFFFF"/>
                          <w:sz w:val="64"/>
                          <w:szCs w:val="64"/>
                          <w:lang w:val="es-ES"/>
                        </w:rPr>
                        <w:t>Video Institucional PAE</w:t>
                      </w:r>
                      <w:r w:rsidRPr="00025308">
                        <w:rPr>
                          <w:rFonts w:ascii="Calibri" w:hAnsi="Calibri"/>
                          <w:b/>
                          <w:bCs/>
                          <w:color w:val="FFFFFF"/>
                          <w:sz w:val="64"/>
                          <w:szCs w:val="64"/>
                          <w:lang w:val="es-ES"/>
                        </w:rPr>
                        <w:t>:</w:t>
                      </w:r>
                    </w:p>
                    <w:p w14:paraId="2382FCD3" w14:textId="0DDF04DE" w:rsidR="00025308" w:rsidRPr="00025308" w:rsidRDefault="00025308" w:rsidP="00025308">
                      <w:pPr>
                        <w:autoSpaceDE w:val="0"/>
                        <w:autoSpaceDN w:val="0"/>
                        <w:adjustRightInd w:val="0"/>
                        <w:jc w:val="both"/>
                        <w:rPr>
                          <w:rFonts w:ascii="Calibri" w:hAnsi="Calibri"/>
                          <w:b/>
                          <w:bCs/>
                          <w:color w:val="FFFFFF"/>
                          <w:sz w:val="64"/>
                          <w:szCs w:val="64"/>
                          <w:lang w:val="es-ES"/>
                        </w:rPr>
                      </w:pPr>
                      <w:r w:rsidRPr="00025308">
                        <w:rPr>
                          <w:rFonts w:ascii="Calibri" w:hAnsi="Calibri"/>
                          <w:b/>
                          <w:bCs/>
                          <w:color w:val="FFFFFF"/>
                          <w:sz w:val="64"/>
                          <w:szCs w:val="64"/>
                          <w:lang w:val="es-ES"/>
                        </w:rPr>
                        <w:t>El camino del pozo al surtidor</w:t>
                      </w:r>
                    </w:p>
                    <w:p w14:paraId="5977AEA2" w14:textId="7329E8B1" w:rsidR="00025308" w:rsidRPr="00025308" w:rsidRDefault="00025308" w:rsidP="00025308">
                      <w:pPr>
                        <w:ind w:left="360"/>
                        <w:rPr>
                          <w:rFonts w:ascii="Calibri" w:hAnsi="Calibri"/>
                          <w:color w:val="FFFFFF"/>
                          <w:sz w:val="52"/>
                          <w:szCs w:val="52"/>
                          <w:lang w:val="es-ES"/>
                        </w:rPr>
                      </w:pPr>
                    </w:p>
                    <w:p w14:paraId="5F736021" w14:textId="77777777" w:rsidR="00025308" w:rsidRPr="00F207F3" w:rsidRDefault="00025308" w:rsidP="00025308">
                      <w:pPr>
                        <w:spacing w:line="660" w:lineRule="exact"/>
                        <w:rPr>
                          <w:rFonts w:ascii="Calibri" w:hAnsi="Calibri"/>
                          <w:color w:val="FFFFFF"/>
                          <w:sz w:val="64"/>
                          <w:szCs w:val="64"/>
                          <w:lang w:val="es-ES"/>
                        </w:rPr>
                      </w:pPr>
                    </w:p>
                  </w:txbxContent>
                </v:textbox>
                <w10:wrap anchorx="page"/>
              </v:shape>
            </w:pict>
          </mc:Fallback>
        </mc:AlternateContent>
      </w:r>
      <w:r w:rsidRPr="005468DB">
        <w:rPr>
          <w:rFonts w:ascii="Calibri" w:eastAsia="MS Mincho" w:hAnsi="Calibri" w:cs="Calibri"/>
          <w:b/>
          <w:sz w:val="22"/>
          <w:szCs w:val="22"/>
          <w:lang w:val="es-ES_tradnl" w:eastAsia="es-AR"/>
        </w:rPr>
        <w:t>Número y nombre de la/s categoría/s a inscribirse</w:t>
      </w:r>
    </w:p>
    <w:p w14:paraId="4659465D" w14:textId="1A9368E6" w:rsidR="00CD648C" w:rsidRDefault="00D9435D" w:rsidP="00025308">
      <w:pPr>
        <w:autoSpaceDE w:val="0"/>
        <w:autoSpaceDN w:val="0"/>
        <w:adjustRightInd w:val="0"/>
        <w:spacing w:line="276" w:lineRule="auto"/>
        <w:jc w:val="both"/>
        <w:rPr>
          <w:rFonts w:ascii="Calibri" w:eastAsia="MS Mincho" w:hAnsi="Calibri" w:cs="Calibri"/>
          <w:sz w:val="22"/>
          <w:szCs w:val="22"/>
          <w:lang w:val="es-ES_tradnl" w:eastAsia="es-AR"/>
        </w:rPr>
      </w:pPr>
      <w:r w:rsidRPr="00D9435D">
        <w:rPr>
          <w:rFonts w:ascii="Calibri" w:eastAsia="MS Mincho" w:hAnsi="Calibri" w:cs="Calibri"/>
          <w:sz w:val="22"/>
          <w:szCs w:val="22"/>
          <w:lang w:val="es-ES_tradnl" w:eastAsia="es-AR"/>
        </w:rPr>
        <w:t>18.2: Publicaciones Brand Film</w:t>
      </w:r>
    </w:p>
    <w:p w14:paraId="242BEDA3" w14:textId="77777777" w:rsidR="00D9435D" w:rsidRPr="005468DB" w:rsidRDefault="00D9435D" w:rsidP="00025308">
      <w:pPr>
        <w:autoSpaceDE w:val="0"/>
        <w:autoSpaceDN w:val="0"/>
        <w:adjustRightInd w:val="0"/>
        <w:spacing w:line="276" w:lineRule="auto"/>
        <w:jc w:val="both"/>
        <w:rPr>
          <w:rFonts w:ascii="Calibri" w:eastAsia="MS Mincho" w:hAnsi="Calibri" w:cs="Calibri"/>
          <w:sz w:val="22"/>
          <w:szCs w:val="22"/>
          <w:lang w:val="es-ES_tradnl" w:eastAsia="es-AR"/>
        </w:rPr>
      </w:pPr>
    </w:p>
    <w:p w14:paraId="71BDF524" w14:textId="2EACCB8A" w:rsidR="00025308" w:rsidRPr="005468DB" w:rsidRDefault="00025308" w:rsidP="00025308">
      <w:pPr>
        <w:autoSpaceDE w:val="0"/>
        <w:autoSpaceDN w:val="0"/>
        <w:adjustRightInd w:val="0"/>
        <w:spacing w:after="120"/>
        <w:jc w:val="both"/>
        <w:rPr>
          <w:rFonts w:ascii="Calibri" w:eastAsia="MS Mincho" w:hAnsi="Calibri" w:cs="Calibri"/>
          <w:sz w:val="22"/>
          <w:szCs w:val="22"/>
          <w:lang w:val="es-ES_tradnl" w:eastAsia="es-AR"/>
        </w:rPr>
      </w:pPr>
      <w:r w:rsidRPr="005468DB">
        <w:rPr>
          <w:rFonts w:ascii="Calibri" w:eastAsia="MS Mincho" w:hAnsi="Calibri" w:cs="Calibri"/>
          <w:b/>
          <w:sz w:val="22"/>
          <w:szCs w:val="22"/>
          <w:lang w:val="es-ES_tradnl" w:eastAsia="es-AR"/>
        </w:rPr>
        <w:t>Título del programa</w:t>
      </w:r>
    </w:p>
    <w:p w14:paraId="1F726D67" w14:textId="1B55B08B" w:rsidR="00025308" w:rsidRPr="005468DB" w:rsidRDefault="00025308" w:rsidP="00025308">
      <w:pPr>
        <w:autoSpaceDE w:val="0"/>
        <w:autoSpaceDN w:val="0"/>
        <w:adjustRightInd w:val="0"/>
        <w:spacing w:after="120"/>
        <w:jc w:val="both"/>
        <w:rPr>
          <w:rFonts w:ascii="Calibri" w:eastAsia="MS Mincho" w:hAnsi="Calibri" w:cs="Calibri"/>
          <w:sz w:val="22"/>
          <w:szCs w:val="22"/>
          <w:lang w:val="es-ES_tradnl" w:eastAsia="es-AR"/>
        </w:rPr>
      </w:pPr>
      <w:r w:rsidRPr="005468DB">
        <w:rPr>
          <w:rFonts w:ascii="Calibri" w:eastAsia="MS Mincho" w:hAnsi="Calibri" w:cs="Calibri"/>
          <w:sz w:val="22"/>
          <w:szCs w:val="22"/>
          <w:lang w:val="es-ES" w:eastAsia="es-AR"/>
        </w:rPr>
        <w:t>Video Institucional PAE: El camino del pozo al surtidor</w:t>
      </w:r>
    </w:p>
    <w:p w14:paraId="03DBBDB2" w14:textId="77777777" w:rsidR="00025308" w:rsidRPr="005468DB" w:rsidRDefault="00025308" w:rsidP="00025308">
      <w:pPr>
        <w:autoSpaceDE w:val="0"/>
        <w:autoSpaceDN w:val="0"/>
        <w:adjustRightInd w:val="0"/>
        <w:spacing w:line="276" w:lineRule="auto"/>
        <w:jc w:val="both"/>
        <w:rPr>
          <w:rFonts w:ascii="Calibri" w:eastAsia="MS Mincho" w:hAnsi="Calibri" w:cs="Calibri"/>
          <w:sz w:val="22"/>
          <w:szCs w:val="22"/>
          <w:lang w:val="es-ES_tradnl" w:eastAsia="es-AR"/>
        </w:rPr>
      </w:pPr>
    </w:p>
    <w:p w14:paraId="20090EC3" w14:textId="77777777" w:rsidR="00025308" w:rsidRPr="005468DB" w:rsidRDefault="00025308" w:rsidP="00025308">
      <w:pPr>
        <w:autoSpaceDE w:val="0"/>
        <w:autoSpaceDN w:val="0"/>
        <w:adjustRightInd w:val="0"/>
        <w:spacing w:after="120"/>
        <w:jc w:val="both"/>
        <w:rPr>
          <w:rFonts w:ascii="Calibri" w:eastAsia="MS Mincho" w:hAnsi="Calibri" w:cs="Calibri"/>
          <w:b/>
          <w:sz w:val="22"/>
          <w:szCs w:val="22"/>
          <w:lang w:val="es-ES_tradnl" w:eastAsia="es-AR"/>
        </w:rPr>
      </w:pPr>
      <w:r w:rsidRPr="005468DB">
        <w:rPr>
          <w:rFonts w:ascii="Calibri" w:eastAsia="MS Mincho" w:hAnsi="Calibri" w:cs="Calibri"/>
          <w:b/>
          <w:sz w:val="22"/>
          <w:szCs w:val="22"/>
          <w:lang w:val="es-ES_tradnl" w:eastAsia="es-AR"/>
        </w:rPr>
        <w:t xml:space="preserve">Nombre de la compañía o institución: </w:t>
      </w:r>
    </w:p>
    <w:p w14:paraId="1688120E" w14:textId="77777777" w:rsidR="00025308" w:rsidRPr="005468DB" w:rsidRDefault="00025308" w:rsidP="00025308">
      <w:pPr>
        <w:autoSpaceDE w:val="0"/>
        <w:autoSpaceDN w:val="0"/>
        <w:adjustRightInd w:val="0"/>
        <w:spacing w:after="120"/>
        <w:jc w:val="both"/>
        <w:rPr>
          <w:rFonts w:ascii="Calibri" w:eastAsia="MS Mincho" w:hAnsi="Calibri" w:cs="Calibri"/>
          <w:sz w:val="22"/>
          <w:szCs w:val="22"/>
          <w:lang w:val="es-ES_tradnl" w:eastAsia="es-AR"/>
        </w:rPr>
      </w:pPr>
      <w:r w:rsidRPr="005468DB">
        <w:rPr>
          <w:rFonts w:ascii="Calibri" w:eastAsia="MS Mincho" w:hAnsi="Calibri" w:cs="Calibri"/>
          <w:sz w:val="22"/>
          <w:szCs w:val="22"/>
          <w:lang w:val="es-ES_tradnl" w:eastAsia="es-AR"/>
        </w:rPr>
        <w:t>Pan American Energy</w:t>
      </w:r>
    </w:p>
    <w:p w14:paraId="7D2953F0" w14:textId="77777777" w:rsidR="00025308" w:rsidRPr="005468DB" w:rsidRDefault="00025308" w:rsidP="00025308">
      <w:pPr>
        <w:autoSpaceDE w:val="0"/>
        <w:autoSpaceDN w:val="0"/>
        <w:adjustRightInd w:val="0"/>
        <w:spacing w:line="276" w:lineRule="auto"/>
        <w:jc w:val="both"/>
        <w:rPr>
          <w:rFonts w:ascii="Calibri" w:eastAsia="MS Mincho" w:hAnsi="Calibri" w:cs="Calibri"/>
          <w:b/>
          <w:sz w:val="22"/>
          <w:szCs w:val="22"/>
          <w:lang w:val="es-ES_tradnl" w:eastAsia="es-AR"/>
        </w:rPr>
      </w:pPr>
    </w:p>
    <w:p w14:paraId="35860883" w14:textId="77777777" w:rsidR="00025308" w:rsidRPr="005468DB" w:rsidRDefault="00025308" w:rsidP="00025308">
      <w:pPr>
        <w:autoSpaceDE w:val="0"/>
        <w:autoSpaceDN w:val="0"/>
        <w:adjustRightInd w:val="0"/>
        <w:spacing w:after="120" w:line="276" w:lineRule="auto"/>
        <w:jc w:val="both"/>
        <w:rPr>
          <w:rFonts w:ascii="Calibri" w:eastAsia="MS Mincho" w:hAnsi="Calibri" w:cs="Calibri"/>
          <w:b/>
          <w:sz w:val="22"/>
          <w:szCs w:val="22"/>
          <w:lang w:val="es-ES_tradnl" w:eastAsia="es-AR"/>
        </w:rPr>
      </w:pPr>
      <w:r w:rsidRPr="005468DB">
        <w:rPr>
          <w:rFonts w:ascii="Calibri" w:eastAsia="MS Mincho" w:hAnsi="Calibri" w:cs="Calibri"/>
          <w:b/>
          <w:sz w:val="22"/>
          <w:szCs w:val="22"/>
          <w:lang w:val="es-ES_tradnl" w:eastAsia="es-AR"/>
        </w:rPr>
        <w:t xml:space="preserve">Departamento, área (consultoras de relaciones públicas u otras en caso de tratarse de asesores externos de las compañías) que desarrolló el plan: </w:t>
      </w:r>
    </w:p>
    <w:p w14:paraId="720159D6" w14:textId="77777777" w:rsidR="00025308" w:rsidRPr="005468DB" w:rsidRDefault="00025308" w:rsidP="00025308">
      <w:pPr>
        <w:numPr>
          <w:ilvl w:val="0"/>
          <w:numId w:val="2"/>
        </w:numPr>
        <w:autoSpaceDE w:val="0"/>
        <w:autoSpaceDN w:val="0"/>
        <w:adjustRightInd w:val="0"/>
        <w:spacing w:after="120" w:line="276" w:lineRule="auto"/>
        <w:contextualSpacing/>
        <w:jc w:val="both"/>
        <w:rPr>
          <w:rFonts w:ascii="Calibri" w:eastAsia="MS Mincho" w:hAnsi="Calibri" w:cs="Calibri"/>
          <w:sz w:val="22"/>
          <w:szCs w:val="22"/>
          <w:lang w:val="es-ES_tradnl" w:eastAsia="es-AR"/>
        </w:rPr>
      </w:pPr>
      <w:r w:rsidRPr="005468DB">
        <w:rPr>
          <w:rFonts w:ascii="Calibri" w:eastAsia="MS Mincho" w:hAnsi="Calibri" w:cs="Calibri"/>
          <w:sz w:val="22"/>
          <w:szCs w:val="22"/>
          <w:lang w:val="es-ES_tradnl" w:eastAsia="es-AR"/>
        </w:rPr>
        <w:t>Vicepresidencia de Relaciones Institucionales</w:t>
      </w:r>
    </w:p>
    <w:p w14:paraId="38E05530" w14:textId="77777777" w:rsidR="00025308" w:rsidRPr="005468DB" w:rsidRDefault="00025308" w:rsidP="00025308">
      <w:pPr>
        <w:autoSpaceDE w:val="0"/>
        <w:autoSpaceDN w:val="0"/>
        <w:adjustRightInd w:val="0"/>
        <w:spacing w:after="120" w:line="276" w:lineRule="auto"/>
        <w:jc w:val="both"/>
        <w:rPr>
          <w:rFonts w:ascii="Calibri" w:eastAsia="MS Mincho" w:hAnsi="Calibri" w:cs="Calibri"/>
          <w:b/>
          <w:sz w:val="22"/>
          <w:szCs w:val="22"/>
          <w:lang w:val="es-ES_tradnl" w:eastAsia="es-AR"/>
        </w:rPr>
      </w:pPr>
    </w:p>
    <w:p w14:paraId="1130E264" w14:textId="77777777" w:rsidR="00025308" w:rsidRPr="005468DB" w:rsidRDefault="00025308" w:rsidP="00025308">
      <w:pPr>
        <w:autoSpaceDE w:val="0"/>
        <w:autoSpaceDN w:val="0"/>
        <w:adjustRightInd w:val="0"/>
        <w:spacing w:after="120" w:line="276" w:lineRule="auto"/>
        <w:jc w:val="both"/>
        <w:rPr>
          <w:rFonts w:ascii="Calibri" w:eastAsia="MS Mincho" w:hAnsi="Calibri" w:cs="Calibri"/>
          <w:b/>
          <w:sz w:val="22"/>
          <w:szCs w:val="22"/>
          <w:lang w:val="es-ES_tradnl" w:eastAsia="es-AR"/>
        </w:rPr>
      </w:pPr>
      <w:r w:rsidRPr="005468DB">
        <w:rPr>
          <w:rFonts w:ascii="Calibri" w:eastAsia="MS Mincho" w:hAnsi="Calibri" w:cs="Calibri"/>
          <w:b/>
          <w:sz w:val="22"/>
          <w:szCs w:val="22"/>
          <w:lang w:val="es-ES_tradnl" w:eastAsia="es-AR"/>
        </w:rPr>
        <w:t xml:space="preserve">Persona/s responsable/s del plan de comunicación: </w:t>
      </w:r>
    </w:p>
    <w:p w14:paraId="1B69C28A" w14:textId="77777777" w:rsidR="00025308" w:rsidRPr="005468DB" w:rsidRDefault="00025308" w:rsidP="00025308">
      <w:pPr>
        <w:numPr>
          <w:ilvl w:val="0"/>
          <w:numId w:val="2"/>
        </w:numPr>
        <w:autoSpaceDE w:val="0"/>
        <w:autoSpaceDN w:val="0"/>
        <w:adjustRightInd w:val="0"/>
        <w:spacing w:after="120" w:line="276" w:lineRule="auto"/>
        <w:contextualSpacing/>
        <w:jc w:val="both"/>
        <w:rPr>
          <w:rFonts w:ascii="Calibri" w:eastAsia="MS Mincho" w:hAnsi="Calibri" w:cs="Calibri"/>
          <w:sz w:val="22"/>
          <w:szCs w:val="22"/>
          <w:lang w:val="es-ES_tradnl" w:eastAsia="es-AR"/>
        </w:rPr>
      </w:pPr>
      <w:r w:rsidRPr="005468DB">
        <w:rPr>
          <w:rFonts w:ascii="Calibri" w:eastAsia="MS Mincho" w:hAnsi="Calibri" w:cs="Calibri"/>
          <w:sz w:val="22"/>
          <w:szCs w:val="22"/>
          <w:lang w:val="es-ES_tradnl" w:eastAsia="es-AR"/>
        </w:rPr>
        <w:t xml:space="preserve">Daniel Felici, Vicepresidente de Relaciones Institucionales </w:t>
      </w:r>
    </w:p>
    <w:p w14:paraId="4358E20D" w14:textId="77777777" w:rsidR="00025308" w:rsidRPr="005468DB" w:rsidRDefault="00025308" w:rsidP="00025308">
      <w:pPr>
        <w:numPr>
          <w:ilvl w:val="0"/>
          <w:numId w:val="2"/>
        </w:numPr>
        <w:autoSpaceDE w:val="0"/>
        <w:autoSpaceDN w:val="0"/>
        <w:adjustRightInd w:val="0"/>
        <w:spacing w:after="120" w:line="276" w:lineRule="auto"/>
        <w:contextualSpacing/>
        <w:jc w:val="both"/>
        <w:rPr>
          <w:rFonts w:ascii="Calibri" w:eastAsia="MS Mincho" w:hAnsi="Calibri" w:cs="Calibri"/>
          <w:sz w:val="22"/>
          <w:szCs w:val="22"/>
          <w:lang w:val="es-ES_tradnl" w:eastAsia="es-AR"/>
        </w:rPr>
      </w:pPr>
      <w:r w:rsidRPr="005468DB">
        <w:rPr>
          <w:rFonts w:ascii="Calibri" w:eastAsia="MS Mincho" w:hAnsi="Calibri" w:cs="Calibri"/>
          <w:sz w:val="22"/>
          <w:szCs w:val="22"/>
          <w:lang w:val="es-ES_tradnl" w:eastAsia="es-AR"/>
        </w:rPr>
        <w:t>Martín Ancarola, Gerente de Comunicaciones Externas</w:t>
      </w:r>
    </w:p>
    <w:p w14:paraId="43E4F639" w14:textId="77777777" w:rsidR="00025308" w:rsidRPr="005468DB" w:rsidRDefault="00025308" w:rsidP="00025308">
      <w:pPr>
        <w:numPr>
          <w:ilvl w:val="0"/>
          <w:numId w:val="2"/>
        </w:numPr>
        <w:autoSpaceDE w:val="0"/>
        <w:autoSpaceDN w:val="0"/>
        <w:adjustRightInd w:val="0"/>
        <w:spacing w:after="120" w:line="276" w:lineRule="auto"/>
        <w:contextualSpacing/>
        <w:jc w:val="both"/>
        <w:rPr>
          <w:rFonts w:ascii="Calibri" w:eastAsia="MS Mincho" w:hAnsi="Calibri" w:cs="Calibri"/>
          <w:sz w:val="22"/>
          <w:szCs w:val="22"/>
          <w:lang w:val="es-ES_tradnl" w:eastAsia="es-AR"/>
        </w:rPr>
      </w:pPr>
      <w:r w:rsidRPr="005468DB">
        <w:rPr>
          <w:rFonts w:ascii="Calibri" w:eastAsia="MS Mincho" w:hAnsi="Calibri" w:cs="Calibri"/>
          <w:sz w:val="22"/>
          <w:szCs w:val="22"/>
          <w:lang w:val="es-ES_tradnl" w:eastAsia="es-AR"/>
        </w:rPr>
        <w:t xml:space="preserve">Ana Karina Zenklusen, Líder de Comunicaciones Externas </w:t>
      </w:r>
    </w:p>
    <w:p w14:paraId="41C6B8F5" w14:textId="77777777" w:rsidR="00025308" w:rsidRPr="005468DB" w:rsidRDefault="00025308" w:rsidP="00025308">
      <w:pPr>
        <w:numPr>
          <w:ilvl w:val="0"/>
          <w:numId w:val="2"/>
        </w:numPr>
        <w:autoSpaceDE w:val="0"/>
        <w:autoSpaceDN w:val="0"/>
        <w:adjustRightInd w:val="0"/>
        <w:spacing w:after="120" w:line="276" w:lineRule="auto"/>
        <w:contextualSpacing/>
        <w:jc w:val="both"/>
        <w:rPr>
          <w:rFonts w:ascii="Calibri" w:eastAsia="MS Mincho" w:hAnsi="Calibri" w:cs="Calibri"/>
          <w:sz w:val="22"/>
          <w:szCs w:val="22"/>
          <w:lang w:val="es-ES_tradnl" w:eastAsia="es-AR"/>
        </w:rPr>
      </w:pPr>
      <w:r w:rsidRPr="005468DB">
        <w:rPr>
          <w:rFonts w:ascii="Calibri" w:eastAsia="MS Mincho" w:hAnsi="Calibri" w:cs="Calibri"/>
          <w:sz w:val="22"/>
          <w:szCs w:val="22"/>
          <w:lang w:val="es-ES_tradnl" w:eastAsia="es-AR"/>
        </w:rPr>
        <w:t>Anabella Castillo, Analista de Comunicaciones Externas</w:t>
      </w:r>
    </w:p>
    <w:p w14:paraId="7FB25715" w14:textId="77777777" w:rsidR="00025308" w:rsidRPr="005468DB" w:rsidRDefault="00025308" w:rsidP="00025308">
      <w:pPr>
        <w:numPr>
          <w:ilvl w:val="0"/>
          <w:numId w:val="2"/>
        </w:numPr>
        <w:autoSpaceDE w:val="0"/>
        <w:autoSpaceDN w:val="0"/>
        <w:adjustRightInd w:val="0"/>
        <w:spacing w:after="120" w:line="276" w:lineRule="auto"/>
        <w:contextualSpacing/>
        <w:jc w:val="both"/>
        <w:rPr>
          <w:rFonts w:ascii="Calibri" w:eastAsia="MS Mincho" w:hAnsi="Calibri" w:cs="Calibri"/>
          <w:sz w:val="22"/>
          <w:szCs w:val="22"/>
          <w:lang w:val="es-ES_tradnl" w:eastAsia="es-AR"/>
        </w:rPr>
      </w:pPr>
      <w:r w:rsidRPr="005468DB">
        <w:rPr>
          <w:rFonts w:ascii="Calibri" w:eastAsia="MS Mincho" w:hAnsi="Calibri" w:cs="Calibri"/>
          <w:sz w:val="22"/>
          <w:szCs w:val="22"/>
          <w:lang w:val="es-ES_tradnl" w:eastAsia="es-AR"/>
        </w:rPr>
        <w:t>Lucía Peña, Analista de Comunicaciones Externas</w:t>
      </w:r>
    </w:p>
    <w:p w14:paraId="77C3B6CA" w14:textId="77777777" w:rsidR="00025308" w:rsidRPr="005468DB" w:rsidRDefault="00025308" w:rsidP="00025308">
      <w:pPr>
        <w:autoSpaceDE w:val="0"/>
        <w:autoSpaceDN w:val="0"/>
        <w:adjustRightInd w:val="0"/>
        <w:spacing w:after="120" w:line="276" w:lineRule="auto"/>
        <w:jc w:val="both"/>
        <w:rPr>
          <w:rFonts w:ascii="Calibri" w:eastAsia="MS Mincho" w:hAnsi="Calibri" w:cs="Calibri"/>
          <w:b/>
          <w:bCs/>
          <w:sz w:val="22"/>
          <w:szCs w:val="22"/>
          <w:lang w:val="es-ES_tradnl" w:eastAsia="es-AR"/>
        </w:rPr>
      </w:pPr>
    </w:p>
    <w:p w14:paraId="2A484E75" w14:textId="77777777" w:rsidR="00025308" w:rsidRPr="005468DB" w:rsidRDefault="00025308" w:rsidP="00025308">
      <w:pPr>
        <w:autoSpaceDE w:val="0"/>
        <w:autoSpaceDN w:val="0"/>
        <w:adjustRightInd w:val="0"/>
        <w:spacing w:after="120" w:line="276" w:lineRule="auto"/>
        <w:jc w:val="both"/>
        <w:rPr>
          <w:rFonts w:ascii="Calibri" w:eastAsia="MS Mincho" w:hAnsi="Calibri" w:cs="Calibri"/>
          <w:b/>
          <w:sz w:val="22"/>
          <w:szCs w:val="22"/>
          <w:lang w:val="es-ES_tradnl" w:eastAsia="es-AR"/>
        </w:rPr>
      </w:pPr>
      <w:r w:rsidRPr="005468DB">
        <w:rPr>
          <w:rFonts w:ascii="Calibri" w:eastAsia="MS Mincho" w:hAnsi="Calibri" w:cs="Calibri"/>
          <w:b/>
          <w:bCs/>
          <w:sz w:val="22"/>
          <w:szCs w:val="22"/>
          <w:lang w:val="es-ES_tradnl" w:eastAsia="es-AR"/>
        </w:rPr>
        <w:t>Síntesis</w:t>
      </w:r>
    </w:p>
    <w:p w14:paraId="32F6A7B6" w14:textId="77777777" w:rsidR="00025308" w:rsidRPr="005468DB" w:rsidRDefault="00025308" w:rsidP="00025308">
      <w:pPr>
        <w:autoSpaceDE w:val="0"/>
        <w:autoSpaceDN w:val="0"/>
        <w:adjustRightInd w:val="0"/>
        <w:spacing w:after="120" w:line="360" w:lineRule="auto"/>
        <w:jc w:val="both"/>
        <w:rPr>
          <w:rFonts w:ascii="Calibri" w:eastAsia="MS Mincho" w:hAnsi="Calibri" w:cs="Calibri"/>
          <w:i/>
          <w:iCs/>
          <w:sz w:val="22"/>
          <w:szCs w:val="22"/>
          <w:lang w:val="es-ES_tradnl" w:eastAsia="es-AR"/>
        </w:rPr>
      </w:pPr>
      <w:r w:rsidRPr="005468DB">
        <w:rPr>
          <w:rFonts w:ascii="Calibri" w:eastAsia="MS Mincho" w:hAnsi="Calibri" w:cs="Calibri"/>
          <w:i/>
          <w:iCs/>
          <w:sz w:val="22"/>
          <w:szCs w:val="22"/>
          <w:lang w:val="es-ES_tradnl" w:eastAsia="es-AR"/>
        </w:rPr>
        <w:t>“Con el objetivo de fortalecer el posicionamiento de PAE como una compañía integrada, el equipo de Relaciones Institucionales lanzó el video institucional “El camino del pozo al surtidor” convirtiéndose en la campaña del Día del Petróleo y el Gas más exitosa de la historia de la compañía.”</w:t>
      </w:r>
    </w:p>
    <w:p w14:paraId="713C21FA" w14:textId="77777777" w:rsidR="005468DB" w:rsidRDefault="005468DB" w:rsidP="00025308">
      <w:pPr>
        <w:spacing w:line="276" w:lineRule="auto"/>
        <w:jc w:val="both"/>
        <w:rPr>
          <w:rFonts w:ascii="Calibri" w:eastAsia="Times New Roman" w:hAnsi="Calibri" w:cs="Calibri"/>
          <w:b/>
          <w:bCs/>
          <w:color w:val="000000"/>
          <w:sz w:val="22"/>
          <w:szCs w:val="22"/>
          <w:lang w:val="es-MX"/>
        </w:rPr>
      </w:pPr>
    </w:p>
    <w:p w14:paraId="63163927" w14:textId="77777777" w:rsidR="005468DB" w:rsidRDefault="005468DB" w:rsidP="00025308">
      <w:pPr>
        <w:spacing w:line="276" w:lineRule="auto"/>
        <w:jc w:val="both"/>
        <w:rPr>
          <w:rFonts w:ascii="Calibri" w:eastAsia="Times New Roman" w:hAnsi="Calibri" w:cs="Calibri"/>
          <w:b/>
          <w:bCs/>
          <w:color w:val="000000"/>
          <w:sz w:val="22"/>
          <w:szCs w:val="22"/>
          <w:lang w:val="es-MX"/>
        </w:rPr>
      </w:pPr>
    </w:p>
    <w:p w14:paraId="495E084E" w14:textId="2AF06317" w:rsidR="00025308" w:rsidRPr="00025308" w:rsidRDefault="00025308" w:rsidP="00025308">
      <w:pPr>
        <w:spacing w:line="276" w:lineRule="auto"/>
        <w:jc w:val="both"/>
        <w:rPr>
          <w:rFonts w:ascii="Calibri" w:eastAsia="Times New Roman" w:hAnsi="Calibri" w:cs="Calibri"/>
          <w:sz w:val="22"/>
          <w:szCs w:val="22"/>
          <w:lang w:val="es-MX"/>
        </w:rPr>
      </w:pPr>
      <w:r w:rsidRPr="00025308">
        <w:rPr>
          <w:rFonts w:ascii="Calibri" w:eastAsia="Times New Roman" w:hAnsi="Calibri" w:cs="Calibri"/>
          <w:b/>
          <w:bCs/>
          <w:color w:val="000000"/>
          <w:sz w:val="22"/>
          <w:szCs w:val="22"/>
          <w:lang w:val="es-MX"/>
        </w:rPr>
        <w:lastRenderedPageBreak/>
        <w:t>SOBRE PAN AMERICAN ENERGY</w:t>
      </w:r>
    </w:p>
    <w:p w14:paraId="377172A0" w14:textId="77777777" w:rsidR="00025308" w:rsidRPr="00025308" w:rsidRDefault="00025308" w:rsidP="00025308">
      <w:pPr>
        <w:spacing w:before="240" w:line="276" w:lineRule="auto"/>
        <w:jc w:val="both"/>
        <w:rPr>
          <w:rFonts w:ascii="Calibri" w:eastAsia="Times New Roman" w:hAnsi="Calibri" w:cs="Calibri"/>
          <w:sz w:val="22"/>
          <w:szCs w:val="22"/>
          <w:lang w:val="es-MX"/>
        </w:rPr>
      </w:pPr>
      <w:r w:rsidRPr="00025308">
        <w:rPr>
          <w:rFonts w:ascii="Calibri" w:eastAsia="Times New Roman" w:hAnsi="Calibri" w:cs="Calibri"/>
          <w:color w:val="000000"/>
          <w:sz w:val="22"/>
          <w:szCs w:val="22"/>
          <w:lang w:val="es-MX"/>
        </w:rPr>
        <w:t xml:space="preserve">Pan American Energy (PAE) es una compañía privada global de energía líder en la región. Es el principal productor, empleador e inversor privado de la industria con presencia en Argentina, Bolivia, México, Uruguay y Paraguay. En la región, desarrolla yacimientos de petróleo y gas convencionales, no convencionales, </w:t>
      </w:r>
      <w:proofErr w:type="spellStart"/>
      <w:r w:rsidRPr="00025308">
        <w:rPr>
          <w:rFonts w:ascii="Calibri" w:eastAsia="Times New Roman" w:hAnsi="Calibri" w:cs="Calibri"/>
          <w:color w:val="000000"/>
          <w:sz w:val="22"/>
          <w:szCs w:val="22"/>
          <w:lang w:val="es-MX"/>
        </w:rPr>
        <w:t>onshore</w:t>
      </w:r>
      <w:proofErr w:type="spellEnd"/>
      <w:r w:rsidRPr="00025308">
        <w:rPr>
          <w:rFonts w:ascii="Calibri" w:eastAsia="Times New Roman" w:hAnsi="Calibri" w:cs="Calibri"/>
          <w:color w:val="000000"/>
          <w:sz w:val="22"/>
          <w:szCs w:val="22"/>
          <w:lang w:val="es-MX"/>
        </w:rPr>
        <w:t xml:space="preserve"> y </w:t>
      </w:r>
      <w:proofErr w:type="gramStart"/>
      <w:r w:rsidRPr="00025308">
        <w:rPr>
          <w:rFonts w:ascii="Calibri" w:eastAsia="Times New Roman" w:hAnsi="Calibri" w:cs="Calibri"/>
          <w:color w:val="000000"/>
          <w:sz w:val="22"/>
          <w:szCs w:val="22"/>
          <w:lang w:val="es-MX"/>
        </w:rPr>
        <w:t>offshore</w:t>
      </w:r>
      <w:proofErr w:type="gramEnd"/>
      <w:r w:rsidRPr="00025308">
        <w:rPr>
          <w:rFonts w:ascii="Calibri" w:eastAsia="Times New Roman" w:hAnsi="Calibri" w:cs="Calibri"/>
          <w:color w:val="000000"/>
          <w:sz w:val="22"/>
          <w:szCs w:val="22"/>
          <w:lang w:val="es-MX"/>
        </w:rPr>
        <w:t>; posee oleoductos, gasoductos, terminales de petróleo y productos derivados de hidrocarburos; produce energía eléctrica y participa en el sector de energías renovables. </w:t>
      </w:r>
    </w:p>
    <w:p w14:paraId="1647393F" w14:textId="77777777" w:rsidR="00025308" w:rsidRPr="00025308" w:rsidRDefault="00025308" w:rsidP="00025308">
      <w:pPr>
        <w:spacing w:before="240" w:line="276" w:lineRule="auto"/>
        <w:jc w:val="both"/>
        <w:rPr>
          <w:rFonts w:ascii="Calibri" w:eastAsia="Times New Roman" w:hAnsi="Calibri" w:cs="Calibri"/>
          <w:sz w:val="22"/>
          <w:szCs w:val="22"/>
          <w:lang w:val="es-MX"/>
        </w:rPr>
      </w:pPr>
      <w:r w:rsidRPr="00025308">
        <w:rPr>
          <w:rFonts w:ascii="Calibri" w:eastAsia="Times New Roman" w:hAnsi="Calibri" w:cs="Calibri"/>
          <w:color w:val="000000"/>
          <w:sz w:val="22"/>
          <w:szCs w:val="22"/>
          <w:lang w:val="es-MX"/>
        </w:rPr>
        <w:t xml:space="preserve">En el segmento del </w:t>
      </w:r>
      <w:proofErr w:type="spellStart"/>
      <w:r w:rsidRPr="00025308">
        <w:rPr>
          <w:rFonts w:ascii="Calibri" w:eastAsia="Times New Roman" w:hAnsi="Calibri" w:cs="Calibri"/>
          <w:color w:val="000000"/>
          <w:sz w:val="22"/>
          <w:szCs w:val="22"/>
          <w:lang w:val="es-MX"/>
        </w:rPr>
        <w:t>downstream</w:t>
      </w:r>
      <w:proofErr w:type="spellEnd"/>
      <w:r w:rsidRPr="00025308">
        <w:rPr>
          <w:rFonts w:ascii="Calibri" w:eastAsia="Times New Roman" w:hAnsi="Calibri" w:cs="Calibri"/>
          <w:color w:val="000000"/>
          <w:sz w:val="22"/>
          <w:szCs w:val="22"/>
          <w:lang w:val="es-MX"/>
        </w:rPr>
        <w:t xml:space="preserve">, opera la tercera refinería más importante del país, ubicada en Campana, en provincia de Buenos Aires. Allí, ha culminado el proyecto de ampliación y modernización más importante del sector en los últimos 30 años. En el </w:t>
      </w:r>
      <w:proofErr w:type="spellStart"/>
      <w:r w:rsidRPr="00025308">
        <w:rPr>
          <w:rFonts w:ascii="Calibri" w:eastAsia="Times New Roman" w:hAnsi="Calibri" w:cs="Calibri"/>
          <w:color w:val="000000"/>
          <w:sz w:val="22"/>
          <w:szCs w:val="22"/>
          <w:lang w:val="es-MX"/>
        </w:rPr>
        <w:t>retail</w:t>
      </w:r>
      <w:proofErr w:type="spellEnd"/>
      <w:r w:rsidRPr="00025308">
        <w:rPr>
          <w:rFonts w:ascii="Calibri" w:eastAsia="Times New Roman" w:hAnsi="Calibri" w:cs="Calibri"/>
          <w:color w:val="000000"/>
          <w:sz w:val="22"/>
          <w:szCs w:val="22"/>
          <w:lang w:val="es-MX"/>
        </w:rPr>
        <w:t xml:space="preserve">, comercializa combustibles, a través de la marca </w:t>
      </w:r>
      <w:proofErr w:type="spellStart"/>
      <w:r w:rsidRPr="00025308">
        <w:rPr>
          <w:rFonts w:ascii="Calibri" w:eastAsia="Times New Roman" w:hAnsi="Calibri" w:cs="Calibri"/>
          <w:color w:val="000000"/>
          <w:sz w:val="22"/>
          <w:szCs w:val="22"/>
          <w:lang w:val="es-MX"/>
        </w:rPr>
        <w:t>Axion</w:t>
      </w:r>
      <w:proofErr w:type="spellEnd"/>
      <w:r w:rsidRPr="00025308">
        <w:rPr>
          <w:rFonts w:ascii="Calibri" w:eastAsia="Times New Roman" w:hAnsi="Calibri" w:cs="Calibri"/>
          <w:color w:val="000000"/>
          <w:sz w:val="22"/>
          <w:szCs w:val="22"/>
          <w:lang w:val="es-MX"/>
        </w:rPr>
        <w:t xml:space="preserve"> Energy, y lubricantes, a través de la marca Castrol, en sus más de 735 estaciones de servicio. Fue la primera compañía en ofrecer la carga para autos eléctricos en el país. También, abastece a las industrias de la aviación, la marítima, el agro y el transporte y elabora productos para uso petroquímico. </w:t>
      </w:r>
    </w:p>
    <w:p w14:paraId="456BE68D" w14:textId="77777777" w:rsidR="00025308" w:rsidRPr="00025308" w:rsidRDefault="00025308" w:rsidP="00025308">
      <w:pPr>
        <w:spacing w:before="240" w:line="276" w:lineRule="auto"/>
        <w:jc w:val="both"/>
        <w:rPr>
          <w:rFonts w:ascii="Calibri" w:eastAsia="Times New Roman" w:hAnsi="Calibri" w:cs="Calibri"/>
          <w:sz w:val="22"/>
          <w:szCs w:val="22"/>
          <w:lang w:val="es-MX"/>
        </w:rPr>
      </w:pPr>
      <w:r w:rsidRPr="00025308">
        <w:rPr>
          <w:rFonts w:ascii="Calibri" w:eastAsia="Times New Roman" w:hAnsi="Calibri" w:cs="Calibri"/>
          <w:color w:val="000000"/>
          <w:sz w:val="22"/>
          <w:szCs w:val="22"/>
          <w:lang w:val="es-MX"/>
        </w:rPr>
        <w:t>La compañía promueve programas que mejoran la calidad de vida de las comunidades cercanas a sus operaciones y la creación de vínculos sólidos y de largo plazo. Durante 2019, alcanzó a más de 400.000 personas con nuestros 94 programas de sustentabilidad.</w:t>
      </w:r>
    </w:p>
    <w:p w14:paraId="57787FB2" w14:textId="77777777" w:rsidR="00025308" w:rsidRPr="00025308" w:rsidRDefault="00025308" w:rsidP="00025308">
      <w:pPr>
        <w:spacing w:line="276" w:lineRule="auto"/>
        <w:jc w:val="both"/>
        <w:rPr>
          <w:rFonts w:ascii="Century Gothic" w:eastAsia="Century Gothic" w:hAnsi="Century Gothic" w:cs="Century Gothic"/>
          <w:b/>
          <w:sz w:val="22"/>
          <w:szCs w:val="22"/>
          <w:lang w:val="es-MX" w:eastAsia="es-ES_tradnl"/>
        </w:rPr>
      </w:pPr>
    </w:p>
    <w:p w14:paraId="44C7ACA6" w14:textId="77777777" w:rsidR="00025308" w:rsidRPr="00025308" w:rsidRDefault="00025308" w:rsidP="00025308">
      <w:pPr>
        <w:spacing w:line="276" w:lineRule="auto"/>
        <w:jc w:val="both"/>
        <w:rPr>
          <w:rFonts w:ascii="Calibri" w:eastAsia="Times New Roman" w:hAnsi="Calibri" w:cs="Calibri"/>
          <w:b/>
          <w:bCs/>
          <w:color w:val="000000"/>
          <w:sz w:val="22"/>
          <w:szCs w:val="22"/>
          <w:lang w:val="es-MX"/>
        </w:rPr>
      </w:pPr>
      <w:r w:rsidRPr="00025308">
        <w:rPr>
          <w:rFonts w:ascii="Calibri" w:eastAsia="Times New Roman" w:hAnsi="Calibri" w:cs="Calibri"/>
          <w:b/>
          <w:bCs/>
          <w:color w:val="000000"/>
          <w:sz w:val="22"/>
          <w:szCs w:val="22"/>
          <w:lang w:val="es-MX"/>
        </w:rPr>
        <w:t>EL CAMINO DEL POZO AL SURTIDOR</w:t>
      </w:r>
    </w:p>
    <w:p w14:paraId="3B37461B" w14:textId="77777777" w:rsidR="00025308" w:rsidRPr="00025308" w:rsidRDefault="00025308" w:rsidP="00025308">
      <w:pPr>
        <w:spacing w:before="240" w:line="276" w:lineRule="auto"/>
        <w:jc w:val="both"/>
        <w:rPr>
          <w:rFonts w:ascii="Calibri" w:eastAsia="Times New Roman" w:hAnsi="Calibri" w:cs="Calibri"/>
          <w:color w:val="000000"/>
          <w:sz w:val="22"/>
          <w:szCs w:val="22"/>
          <w:lang w:val="es-MX"/>
        </w:rPr>
      </w:pPr>
      <w:r w:rsidRPr="00025308">
        <w:rPr>
          <w:rFonts w:ascii="Calibri" w:eastAsia="Times New Roman" w:hAnsi="Calibri" w:cs="Calibri"/>
          <w:color w:val="000000"/>
          <w:sz w:val="22"/>
          <w:szCs w:val="22"/>
          <w:lang w:val="es-MX"/>
        </w:rPr>
        <w:t xml:space="preserve">En 2018, tras culminar el proceso de integración entre Pan American Energy (PAE) y AXION </w:t>
      </w:r>
      <w:proofErr w:type="spellStart"/>
      <w:r w:rsidRPr="00025308">
        <w:rPr>
          <w:rFonts w:ascii="Calibri" w:eastAsia="Times New Roman" w:hAnsi="Calibri" w:cs="Calibri"/>
          <w:color w:val="000000"/>
          <w:sz w:val="22"/>
          <w:szCs w:val="22"/>
          <w:lang w:val="es-MX"/>
        </w:rPr>
        <w:t>energy</w:t>
      </w:r>
      <w:proofErr w:type="spellEnd"/>
      <w:r w:rsidRPr="00025308">
        <w:rPr>
          <w:rFonts w:ascii="Calibri" w:eastAsia="Times New Roman" w:hAnsi="Calibri" w:cs="Calibri"/>
          <w:color w:val="000000"/>
          <w:sz w:val="22"/>
          <w:szCs w:val="22"/>
          <w:lang w:val="es-MX"/>
        </w:rPr>
        <w:t xml:space="preserve">, PAE se consolidó como la primera compañía privada de energía de Argentina y la región. Al año siguiente, y con el principal objetivo de fortalecer el posicionamiento que se venía trabajando como una compañía integrada, el equipo de Relaciones Institucionales de PAE lanzó el video institucional </w:t>
      </w:r>
      <w:hyperlink r:id="rId7" w:history="1">
        <w:r w:rsidRPr="00025308">
          <w:rPr>
            <w:rFonts w:ascii="Calibri" w:eastAsia="Times New Roman" w:hAnsi="Calibri" w:cs="Calibri"/>
            <w:i/>
            <w:iCs/>
            <w:color w:val="4F81BD"/>
            <w:sz w:val="22"/>
            <w:szCs w:val="22"/>
            <w:u w:val="single"/>
            <w:lang w:val="es-MX"/>
          </w:rPr>
          <w:t>El camino del pozo al surtidor</w:t>
        </w:r>
      </w:hyperlink>
      <w:r w:rsidRPr="00025308">
        <w:rPr>
          <w:rFonts w:ascii="Calibri" w:eastAsia="Times New Roman" w:hAnsi="Calibri" w:cs="Calibri"/>
          <w:color w:val="000000"/>
          <w:sz w:val="22"/>
          <w:szCs w:val="22"/>
          <w:lang w:val="es-MX"/>
        </w:rPr>
        <w:t xml:space="preserve">. </w:t>
      </w:r>
    </w:p>
    <w:p w14:paraId="52893F91" w14:textId="77777777" w:rsidR="00025308" w:rsidRPr="00025308" w:rsidRDefault="00025308" w:rsidP="00025308">
      <w:pPr>
        <w:spacing w:before="240" w:line="276" w:lineRule="auto"/>
        <w:jc w:val="both"/>
        <w:rPr>
          <w:rFonts w:ascii="Calibri" w:eastAsia="Times New Roman" w:hAnsi="Calibri" w:cs="Calibri"/>
          <w:color w:val="000000"/>
          <w:sz w:val="22"/>
          <w:szCs w:val="22"/>
          <w:lang w:val="es-MX"/>
        </w:rPr>
      </w:pPr>
      <w:r w:rsidRPr="00025308">
        <w:rPr>
          <w:rFonts w:ascii="Calibri" w:eastAsia="Times New Roman" w:hAnsi="Calibri" w:cs="Calibri"/>
          <w:color w:val="000000"/>
          <w:sz w:val="22"/>
          <w:szCs w:val="22"/>
          <w:lang w:val="es-MX"/>
        </w:rPr>
        <w:t xml:space="preserve">Dirigido a todas las audiencias clave de la compañía, el video se vale de un lenguaje sencillo y accesible para comunicar todas las etapas de la cadena productiva de la energía, desde la exploración, la extracción y la producción, hasta la refinación y la comercialización. Así, presenta cómo la energía forma parte de la vida cotidiana de las personas, por ejemplo, a través de la </w:t>
      </w:r>
      <w:r w:rsidRPr="00025308">
        <w:rPr>
          <w:rFonts w:ascii="Calibri" w:eastAsia="Times New Roman" w:hAnsi="Calibri" w:cs="Calibri"/>
          <w:color w:val="000000"/>
          <w:sz w:val="22"/>
          <w:szCs w:val="22"/>
          <w:lang w:val="es-MX"/>
        </w:rPr>
        <w:lastRenderedPageBreak/>
        <w:t xml:space="preserve">venta de combustibles en las estaciones de servicio AXION </w:t>
      </w:r>
      <w:proofErr w:type="spellStart"/>
      <w:r w:rsidRPr="00025308">
        <w:rPr>
          <w:rFonts w:ascii="Calibri" w:eastAsia="Times New Roman" w:hAnsi="Calibri" w:cs="Calibri"/>
          <w:color w:val="000000"/>
          <w:sz w:val="22"/>
          <w:szCs w:val="22"/>
          <w:lang w:val="es-MX"/>
        </w:rPr>
        <w:t>energy</w:t>
      </w:r>
      <w:proofErr w:type="spellEnd"/>
      <w:r w:rsidRPr="00025308">
        <w:rPr>
          <w:rFonts w:ascii="Calibri" w:eastAsia="Times New Roman" w:hAnsi="Calibri" w:cs="Calibri"/>
          <w:color w:val="000000"/>
          <w:sz w:val="22"/>
          <w:szCs w:val="22"/>
          <w:lang w:val="es-MX"/>
        </w:rPr>
        <w:t xml:space="preserve"> o mediante la provisión de gas a los hogares. De la misma forma, muestra qué implica que una compañía sea integrada, un concepto muchas veces desconocido para el público general, y cómo PAE está presente cada vez que una persona utiliza energía.</w:t>
      </w:r>
    </w:p>
    <w:p w14:paraId="76587BA2" w14:textId="77777777" w:rsidR="00025308" w:rsidRPr="00025308" w:rsidRDefault="00025308" w:rsidP="00025308">
      <w:pPr>
        <w:spacing w:before="240" w:line="276" w:lineRule="auto"/>
        <w:jc w:val="both"/>
        <w:rPr>
          <w:rFonts w:ascii="Calibri" w:eastAsia="Times New Roman" w:hAnsi="Calibri" w:cs="Calibri"/>
          <w:color w:val="000000"/>
          <w:sz w:val="22"/>
          <w:szCs w:val="22"/>
          <w:lang w:val="es-MX"/>
        </w:rPr>
      </w:pPr>
      <w:r w:rsidRPr="00025308">
        <w:rPr>
          <w:rFonts w:ascii="Calibri" w:eastAsia="Times New Roman" w:hAnsi="Calibri" w:cs="Calibri"/>
          <w:color w:val="000000"/>
          <w:sz w:val="22"/>
          <w:szCs w:val="22"/>
          <w:lang w:val="es-MX"/>
        </w:rPr>
        <w:t xml:space="preserve">En el plano audiovisual, el video utiliza el recurso del falso plano secuencia para poner en escena a un actor que personifica a un colaborador de PAE y recorre el camino de la energía. Lograr una pieza que resultara tan atractiva e informativa como creíble y natural demandó ocho meses de trabajo y un esfuerzo de producción sin precedentes para PAE y para la productora audiovisual Face to Face. </w:t>
      </w:r>
    </w:p>
    <w:p w14:paraId="3B8BED83" w14:textId="77777777" w:rsidR="00025308" w:rsidRPr="00025308" w:rsidRDefault="00025308" w:rsidP="00025308">
      <w:pPr>
        <w:spacing w:before="240" w:line="276" w:lineRule="auto"/>
        <w:jc w:val="both"/>
        <w:rPr>
          <w:rFonts w:ascii="Calibri" w:eastAsia="Times New Roman" w:hAnsi="Calibri" w:cs="Calibri"/>
          <w:color w:val="000000"/>
          <w:sz w:val="22"/>
          <w:szCs w:val="22"/>
          <w:lang w:val="es-MX"/>
        </w:rPr>
      </w:pPr>
      <w:r w:rsidRPr="00025308">
        <w:rPr>
          <w:rFonts w:ascii="Calibri" w:eastAsia="Times New Roman" w:hAnsi="Calibri" w:cs="Calibri"/>
          <w:color w:val="000000"/>
          <w:sz w:val="22"/>
          <w:szCs w:val="22"/>
          <w:lang w:val="es-MX"/>
        </w:rPr>
        <w:t xml:space="preserve">En total, el proyecto involucró a 35 colaboradores de siete áreas de la compañía, y a 34 personas de la productora. El rodaje, en tanto, se llevó a cabo en 17 locaciones de cuatro provincias argentinas y en la ciudad de Buenos Aires. Durante la filmación, las condiciones climáticas y las dificultades vinculadas con la geografía de las distintas locaciones representaron un desafío para el equipo de producción. En total, para los ocho minutos que dura la pieza, se necesitaron 86 horas de filmación.   </w:t>
      </w:r>
    </w:p>
    <w:p w14:paraId="02239794" w14:textId="77777777" w:rsidR="00025308" w:rsidRPr="00025308" w:rsidRDefault="00025308" w:rsidP="00025308">
      <w:pPr>
        <w:spacing w:before="240" w:line="276" w:lineRule="auto"/>
        <w:jc w:val="both"/>
        <w:rPr>
          <w:rFonts w:ascii="Calibri" w:eastAsia="Times New Roman" w:hAnsi="Calibri" w:cs="Calibri"/>
          <w:color w:val="000000"/>
          <w:sz w:val="22"/>
          <w:szCs w:val="22"/>
          <w:lang w:val="es-MX"/>
        </w:rPr>
      </w:pPr>
      <w:r w:rsidRPr="00025308">
        <w:rPr>
          <w:rFonts w:ascii="Calibri" w:eastAsia="Times New Roman" w:hAnsi="Calibri" w:cs="Calibri"/>
          <w:color w:val="000000"/>
          <w:sz w:val="22"/>
          <w:szCs w:val="22"/>
          <w:lang w:val="es-MX"/>
        </w:rPr>
        <w:t xml:space="preserve">El resultado de este proyecto es un video de alta calidad audiovisual, que funciona como un minidocumental sobre la compañía e instruye acerca de los procesos involucrados en la producción y el abastecimiento de energía para el desarrollo sustentable. </w:t>
      </w:r>
    </w:p>
    <w:p w14:paraId="2A7ACC34" w14:textId="77777777" w:rsidR="00025308" w:rsidRPr="00025308" w:rsidRDefault="00025308" w:rsidP="00025308">
      <w:pPr>
        <w:spacing w:before="240" w:line="276" w:lineRule="auto"/>
        <w:jc w:val="both"/>
        <w:rPr>
          <w:rFonts w:ascii="Calibri" w:eastAsia="Times New Roman" w:hAnsi="Calibri" w:cs="Calibri"/>
          <w:color w:val="000000"/>
          <w:sz w:val="22"/>
          <w:szCs w:val="22"/>
          <w:lang w:val="es-MX"/>
        </w:rPr>
      </w:pPr>
      <w:r w:rsidRPr="00025308">
        <w:rPr>
          <w:rFonts w:ascii="Calibri" w:eastAsia="Times New Roman" w:hAnsi="Calibri" w:cs="Calibri"/>
          <w:color w:val="000000"/>
          <w:sz w:val="22"/>
          <w:szCs w:val="22"/>
          <w:lang w:val="es-MX"/>
        </w:rPr>
        <w:t xml:space="preserve">Dada su relevancia como herramienta de comunicación institucional, fue difundido en dos eventos clave para el sector. El primero, en la XII Argentina </w:t>
      </w:r>
      <w:proofErr w:type="spellStart"/>
      <w:r w:rsidRPr="00025308">
        <w:rPr>
          <w:rFonts w:ascii="Calibri" w:eastAsia="Times New Roman" w:hAnsi="Calibri" w:cs="Calibri"/>
          <w:color w:val="000000"/>
          <w:sz w:val="22"/>
          <w:szCs w:val="22"/>
          <w:lang w:val="es-MX"/>
        </w:rPr>
        <w:t>Oil</w:t>
      </w:r>
      <w:proofErr w:type="spellEnd"/>
      <w:r w:rsidRPr="00025308">
        <w:rPr>
          <w:rFonts w:ascii="Calibri" w:eastAsia="Times New Roman" w:hAnsi="Calibri" w:cs="Calibri"/>
          <w:color w:val="000000"/>
          <w:sz w:val="22"/>
          <w:szCs w:val="22"/>
          <w:lang w:val="es-MX"/>
        </w:rPr>
        <w:t xml:space="preserve"> &amp; Gas Expo, que se realizó entre el 23 y el 26 de septiembre en la ciudad de Buenos Aires. Se trata de la exposición más importante del sector en el país, que cada año recibe a 450 expositores y a unas 25.000 personas. Allí, en su propio stand, PAE reprodujo </w:t>
      </w:r>
      <w:r w:rsidRPr="00025308">
        <w:rPr>
          <w:rFonts w:ascii="Calibri" w:eastAsia="Times New Roman" w:hAnsi="Calibri" w:cs="Calibri"/>
          <w:i/>
          <w:iCs/>
          <w:color w:val="000000"/>
          <w:sz w:val="22"/>
          <w:szCs w:val="22"/>
          <w:lang w:val="es-MX"/>
        </w:rPr>
        <w:t>El camino del pozo al surtidor</w:t>
      </w:r>
      <w:r w:rsidRPr="00025308" w:rsidDel="000F1C61">
        <w:rPr>
          <w:rFonts w:ascii="Calibri" w:eastAsia="Times New Roman" w:hAnsi="Calibri" w:cs="Calibri"/>
          <w:color w:val="000000"/>
          <w:sz w:val="22"/>
          <w:szCs w:val="22"/>
          <w:lang w:val="es-MX"/>
        </w:rPr>
        <w:t xml:space="preserve"> </w:t>
      </w:r>
      <w:r w:rsidRPr="00025308">
        <w:rPr>
          <w:rFonts w:ascii="Calibri" w:eastAsia="Times New Roman" w:hAnsi="Calibri" w:cs="Calibri"/>
          <w:color w:val="000000"/>
          <w:sz w:val="22"/>
          <w:szCs w:val="22"/>
          <w:lang w:val="es-MX"/>
        </w:rPr>
        <w:t>por primera vez.</w:t>
      </w:r>
    </w:p>
    <w:p w14:paraId="43F8ACA7" w14:textId="77777777" w:rsidR="00025308" w:rsidRPr="00025308" w:rsidRDefault="00025308" w:rsidP="00025308">
      <w:pPr>
        <w:spacing w:before="240" w:line="276" w:lineRule="auto"/>
        <w:jc w:val="both"/>
        <w:rPr>
          <w:rFonts w:ascii="Calibri" w:eastAsia="Times New Roman" w:hAnsi="Calibri" w:cs="Calibri"/>
          <w:color w:val="000000"/>
          <w:sz w:val="22"/>
          <w:szCs w:val="22"/>
          <w:lang w:val="es-MX"/>
        </w:rPr>
      </w:pPr>
      <w:r w:rsidRPr="00025308">
        <w:rPr>
          <w:rFonts w:ascii="Calibri" w:eastAsia="Times New Roman" w:hAnsi="Calibri" w:cs="Calibri"/>
          <w:color w:val="000000"/>
          <w:sz w:val="22"/>
          <w:szCs w:val="22"/>
          <w:lang w:val="es-MX"/>
        </w:rPr>
        <w:t xml:space="preserve">Tres meses más tarde, funcionó como pieza central de una campaña digital en redes sociales con motivo del Día del Petróleo y el Gas, el 13 de diciembre, la fecha más relevante de la industria </w:t>
      </w:r>
      <w:proofErr w:type="spellStart"/>
      <w:r w:rsidRPr="00025308">
        <w:rPr>
          <w:rFonts w:ascii="Calibri" w:eastAsia="Times New Roman" w:hAnsi="Calibri" w:cs="Calibri"/>
          <w:color w:val="000000"/>
          <w:sz w:val="22"/>
          <w:szCs w:val="22"/>
          <w:lang w:val="es-MX"/>
        </w:rPr>
        <w:t>hidrocarburífera</w:t>
      </w:r>
      <w:proofErr w:type="spellEnd"/>
      <w:r w:rsidRPr="00025308">
        <w:rPr>
          <w:rFonts w:ascii="Calibri" w:eastAsia="Times New Roman" w:hAnsi="Calibri" w:cs="Calibri"/>
          <w:color w:val="000000"/>
          <w:sz w:val="22"/>
          <w:szCs w:val="22"/>
          <w:lang w:val="es-MX"/>
        </w:rPr>
        <w:t xml:space="preserve"> en la Argentina. Para celebrarla, PAE creó una </w:t>
      </w:r>
      <w:proofErr w:type="spellStart"/>
      <w:r w:rsidRPr="00025308">
        <w:rPr>
          <w:rFonts w:ascii="Calibri" w:eastAsia="Times New Roman" w:hAnsi="Calibri" w:cs="Calibri"/>
          <w:color w:val="000000"/>
          <w:sz w:val="22"/>
          <w:szCs w:val="22"/>
          <w:lang w:val="es-MX"/>
        </w:rPr>
        <w:t>landing</w:t>
      </w:r>
      <w:proofErr w:type="spellEnd"/>
      <w:r w:rsidRPr="00025308">
        <w:rPr>
          <w:rFonts w:ascii="Calibri" w:eastAsia="Times New Roman" w:hAnsi="Calibri" w:cs="Calibri"/>
          <w:color w:val="000000"/>
          <w:sz w:val="22"/>
          <w:szCs w:val="22"/>
          <w:lang w:val="es-MX"/>
        </w:rPr>
        <w:t xml:space="preserve"> page con el video completo y cinco cápsulas (extracciones del video de aproximadamente un minuto), </w:t>
      </w:r>
      <w:r w:rsidRPr="00025308">
        <w:rPr>
          <w:rFonts w:ascii="Calibri" w:eastAsia="Times New Roman" w:hAnsi="Calibri" w:cs="Calibri"/>
          <w:color w:val="000000"/>
          <w:sz w:val="22"/>
          <w:szCs w:val="22"/>
          <w:lang w:val="es-MX"/>
        </w:rPr>
        <w:lastRenderedPageBreak/>
        <w:t xml:space="preserve">concentradas en las diferentes etapas de la cadena productiva: </w:t>
      </w:r>
      <w:r w:rsidRPr="00025308">
        <w:rPr>
          <w:rFonts w:ascii="Calibri" w:eastAsia="Century Gothic" w:hAnsi="Calibri" w:cs="Calibri"/>
          <w:color w:val="4F81BD"/>
          <w:sz w:val="22"/>
          <w:szCs w:val="22"/>
          <w:lang w:val="es-ES_tradnl" w:eastAsia="es-ES_tradnl"/>
        </w:rPr>
        <w:t>“</w:t>
      </w:r>
      <w:hyperlink r:id="rId8" w:history="1">
        <w:r w:rsidRPr="00025308">
          <w:rPr>
            <w:rFonts w:ascii="Calibri" w:eastAsia="Century Gothic" w:hAnsi="Calibri" w:cs="Calibri"/>
            <w:color w:val="4F81BD"/>
            <w:sz w:val="22"/>
            <w:szCs w:val="22"/>
            <w:u w:val="single"/>
            <w:lang w:val="es-ES_tradnl" w:eastAsia="es-ES_tradnl"/>
          </w:rPr>
          <w:t>El camino del petróleo</w:t>
        </w:r>
      </w:hyperlink>
      <w:r w:rsidRPr="00025308">
        <w:rPr>
          <w:rFonts w:ascii="Calibri" w:eastAsia="Century Gothic" w:hAnsi="Calibri" w:cs="Calibri"/>
          <w:color w:val="4F81BD"/>
          <w:sz w:val="22"/>
          <w:szCs w:val="22"/>
          <w:lang w:val="es-ES_tradnl" w:eastAsia="es-ES_tradnl"/>
        </w:rPr>
        <w:t>”, “</w:t>
      </w:r>
      <w:hyperlink r:id="rId9" w:history="1">
        <w:r w:rsidRPr="00025308">
          <w:rPr>
            <w:rFonts w:ascii="Calibri" w:eastAsia="Century Gothic" w:hAnsi="Calibri" w:cs="Calibri"/>
            <w:color w:val="4F81BD"/>
            <w:sz w:val="22"/>
            <w:szCs w:val="22"/>
            <w:u w:val="single"/>
            <w:lang w:val="es-ES_tradnl" w:eastAsia="es-ES_tradnl"/>
          </w:rPr>
          <w:t>El camino del gas</w:t>
        </w:r>
      </w:hyperlink>
      <w:r w:rsidRPr="00025308">
        <w:rPr>
          <w:rFonts w:ascii="Calibri" w:eastAsia="Century Gothic" w:hAnsi="Calibri" w:cs="Calibri"/>
          <w:color w:val="4F81BD"/>
          <w:sz w:val="22"/>
          <w:szCs w:val="22"/>
          <w:lang w:val="es-ES_tradnl" w:eastAsia="es-ES_tradnl"/>
        </w:rPr>
        <w:t>”, “</w:t>
      </w:r>
      <w:hyperlink r:id="rId10" w:history="1">
        <w:r w:rsidRPr="00025308">
          <w:rPr>
            <w:rFonts w:ascii="Calibri" w:eastAsia="Century Gothic" w:hAnsi="Calibri" w:cs="Calibri"/>
            <w:color w:val="4F81BD"/>
            <w:sz w:val="22"/>
            <w:szCs w:val="22"/>
            <w:u w:val="single"/>
            <w:lang w:val="es-ES_tradnl" w:eastAsia="es-ES_tradnl"/>
          </w:rPr>
          <w:t>Nuestra refinería</w:t>
        </w:r>
      </w:hyperlink>
      <w:r w:rsidRPr="00025308">
        <w:rPr>
          <w:rFonts w:ascii="Calibri" w:eastAsia="Century Gothic" w:hAnsi="Calibri" w:cs="Calibri"/>
          <w:color w:val="4F81BD"/>
          <w:sz w:val="22"/>
          <w:szCs w:val="22"/>
          <w:lang w:val="es-ES_tradnl" w:eastAsia="es-ES_tradnl"/>
        </w:rPr>
        <w:t>”, “</w:t>
      </w:r>
      <w:hyperlink r:id="rId11" w:history="1">
        <w:r w:rsidRPr="00025308">
          <w:rPr>
            <w:rFonts w:ascii="Calibri" w:eastAsia="Century Gothic" w:hAnsi="Calibri" w:cs="Calibri"/>
            <w:color w:val="4F81BD"/>
            <w:sz w:val="22"/>
            <w:szCs w:val="22"/>
            <w:u w:val="single"/>
            <w:lang w:val="es-ES_tradnl" w:eastAsia="es-ES_tradnl"/>
          </w:rPr>
          <w:t>Combustibles y lubricantes</w:t>
        </w:r>
      </w:hyperlink>
      <w:r w:rsidRPr="00025308">
        <w:rPr>
          <w:rFonts w:ascii="Calibri" w:eastAsia="Century Gothic" w:hAnsi="Calibri" w:cs="Calibri"/>
          <w:color w:val="4F81BD"/>
          <w:sz w:val="22"/>
          <w:szCs w:val="22"/>
          <w:lang w:val="es-ES_tradnl" w:eastAsia="es-ES_tradnl"/>
        </w:rPr>
        <w:t>” y “</w:t>
      </w:r>
      <w:hyperlink r:id="rId12" w:history="1">
        <w:r w:rsidRPr="00025308">
          <w:rPr>
            <w:rFonts w:ascii="Calibri" w:eastAsia="Century Gothic" w:hAnsi="Calibri" w:cs="Calibri"/>
            <w:color w:val="4F81BD"/>
            <w:sz w:val="22"/>
            <w:szCs w:val="22"/>
            <w:u w:val="single"/>
            <w:lang w:val="es-ES_tradnl" w:eastAsia="es-ES_tradnl"/>
          </w:rPr>
          <w:t>Energía eólica</w:t>
        </w:r>
      </w:hyperlink>
      <w:r w:rsidRPr="00025308">
        <w:rPr>
          <w:rFonts w:ascii="Calibri" w:eastAsia="Century Gothic" w:hAnsi="Calibri" w:cs="Calibri"/>
          <w:color w:val="4F81BD"/>
          <w:sz w:val="22"/>
          <w:szCs w:val="22"/>
          <w:lang w:val="es-ES_tradnl" w:eastAsia="es-ES_tradnl"/>
        </w:rPr>
        <w:t>”.</w:t>
      </w:r>
    </w:p>
    <w:p w14:paraId="36045145" w14:textId="77777777" w:rsidR="00025308" w:rsidRPr="00025308" w:rsidRDefault="00025308" w:rsidP="00025308">
      <w:pPr>
        <w:spacing w:before="240" w:line="276" w:lineRule="auto"/>
        <w:jc w:val="both"/>
        <w:rPr>
          <w:rFonts w:ascii="Calibri" w:eastAsia="Times New Roman" w:hAnsi="Calibri" w:cs="Calibri"/>
          <w:color w:val="000000"/>
          <w:sz w:val="22"/>
          <w:szCs w:val="22"/>
          <w:lang w:val="es-MX"/>
        </w:rPr>
      </w:pPr>
      <w:r w:rsidRPr="00025308">
        <w:rPr>
          <w:rFonts w:ascii="Calibri" w:eastAsia="Times New Roman" w:hAnsi="Calibri" w:cs="Calibri"/>
          <w:b/>
          <w:bCs/>
          <w:color w:val="000000"/>
          <w:sz w:val="22"/>
          <w:szCs w:val="22"/>
          <w:lang w:val="es-MX"/>
        </w:rPr>
        <w:t>OBJETIVOS</w:t>
      </w:r>
      <w:r w:rsidRPr="00025308">
        <w:rPr>
          <w:rFonts w:ascii="Century Gothic" w:eastAsia="Century Gothic" w:hAnsi="Century Gothic" w:cs="Century Gothic"/>
          <w:b/>
          <w:sz w:val="22"/>
          <w:szCs w:val="22"/>
          <w:lang w:val="es-ES_tradnl" w:eastAsia="es-ES_tradnl"/>
        </w:rPr>
        <w:t xml:space="preserve"> </w:t>
      </w:r>
    </w:p>
    <w:p w14:paraId="5EAE8C4C" w14:textId="77777777" w:rsidR="00025308" w:rsidRPr="00025308" w:rsidRDefault="00025308" w:rsidP="00025308">
      <w:pPr>
        <w:numPr>
          <w:ilvl w:val="0"/>
          <w:numId w:val="3"/>
        </w:numPr>
        <w:spacing w:before="240" w:line="276" w:lineRule="auto"/>
        <w:contextualSpacing/>
        <w:jc w:val="both"/>
        <w:rPr>
          <w:rFonts w:ascii="Calibri" w:eastAsia="Times New Roman" w:hAnsi="Calibri" w:cs="Calibri"/>
          <w:color w:val="000000"/>
          <w:sz w:val="22"/>
          <w:szCs w:val="22"/>
          <w:lang w:val="es-MX"/>
        </w:rPr>
      </w:pPr>
      <w:r w:rsidRPr="00025308">
        <w:rPr>
          <w:rFonts w:ascii="Calibri" w:eastAsia="Times New Roman" w:hAnsi="Calibri" w:cs="Calibri"/>
          <w:color w:val="000000"/>
          <w:sz w:val="22"/>
          <w:szCs w:val="22"/>
          <w:lang w:val="es-MX"/>
        </w:rPr>
        <w:t xml:space="preserve">Posicionar a PAE como una empresa integrada de energía a partir de una pieza audiovisual que muestra y explica, con un lenguaje coloquial, cercano y amigable, todo el proceso de producción energética desde el pozo hasta el surtidor. </w:t>
      </w:r>
    </w:p>
    <w:p w14:paraId="69491D58" w14:textId="77777777" w:rsidR="00025308" w:rsidRPr="00025308" w:rsidRDefault="00025308" w:rsidP="00025308">
      <w:pPr>
        <w:numPr>
          <w:ilvl w:val="0"/>
          <w:numId w:val="3"/>
        </w:numPr>
        <w:spacing w:before="240" w:line="276" w:lineRule="auto"/>
        <w:contextualSpacing/>
        <w:jc w:val="both"/>
        <w:rPr>
          <w:rFonts w:ascii="Calibri" w:eastAsia="Times New Roman" w:hAnsi="Calibri" w:cs="Calibri"/>
          <w:color w:val="000000"/>
          <w:sz w:val="22"/>
          <w:szCs w:val="22"/>
          <w:lang w:val="es-MX"/>
        </w:rPr>
      </w:pPr>
      <w:r w:rsidRPr="00025308">
        <w:rPr>
          <w:rFonts w:ascii="Calibri" w:eastAsia="Times New Roman" w:hAnsi="Calibri" w:cs="Calibri"/>
          <w:color w:val="000000"/>
          <w:sz w:val="22"/>
          <w:szCs w:val="22"/>
          <w:lang w:val="es-MX"/>
        </w:rPr>
        <w:t xml:space="preserve">Capitalizar la XII Argentina </w:t>
      </w:r>
      <w:proofErr w:type="spellStart"/>
      <w:r w:rsidRPr="00025308">
        <w:rPr>
          <w:rFonts w:ascii="Calibri" w:eastAsia="Times New Roman" w:hAnsi="Calibri" w:cs="Calibri"/>
          <w:color w:val="000000"/>
          <w:sz w:val="22"/>
          <w:szCs w:val="22"/>
          <w:lang w:val="es-MX"/>
        </w:rPr>
        <w:t>Oil</w:t>
      </w:r>
      <w:proofErr w:type="spellEnd"/>
      <w:r w:rsidRPr="00025308">
        <w:rPr>
          <w:rFonts w:ascii="Calibri" w:eastAsia="Times New Roman" w:hAnsi="Calibri" w:cs="Calibri"/>
          <w:color w:val="000000"/>
          <w:sz w:val="22"/>
          <w:szCs w:val="22"/>
          <w:lang w:val="es-MX"/>
        </w:rPr>
        <w:t xml:space="preserve"> &amp; Gas Expo 2019 y el Día del Petróleo y el Gas como oportunidades clave de comunicación institucional.   </w:t>
      </w:r>
    </w:p>
    <w:p w14:paraId="34F79BBA" w14:textId="77777777" w:rsidR="00025308" w:rsidRPr="00025308" w:rsidRDefault="00025308" w:rsidP="00025308">
      <w:pPr>
        <w:numPr>
          <w:ilvl w:val="0"/>
          <w:numId w:val="3"/>
        </w:numPr>
        <w:spacing w:before="240" w:line="276" w:lineRule="auto"/>
        <w:contextualSpacing/>
        <w:jc w:val="both"/>
        <w:rPr>
          <w:rFonts w:ascii="Calibri" w:eastAsia="Times New Roman" w:hAnsi="Calibri" w:cs="Calibri"/>
          <w:color w:val="000000"/>
          <w:sz w:val="22"/>
          <w:szCs w:val="22"/>
          <w:lang w:val="es-MX"/>
        </w:rPr>
      </w:pPr>
      <w:r w:rsidRPr="00025308">
        <w:rPr>
          <w:rFonts w:ascii="Calibri" w:eastAsia="Times New Roman" w:hAnsi="Calibri" w:cs="Calibri"/>
          <w:color w:val="000000"/>
          <w:sz w:val="22"/>
          <w:szCs w:val="22"/>
          <w:lang w:val="es-MX"/>
        </w:rPr>
        <w:t xml:space="preserve">Aprovechar la integración de la compañía para humanizar el discurso corporativo y reflejar su impacto en la vida cotidiana de los usuarios de energía. </w:t>
      </w:r>
    </w:p>
    <w:p w14:paraId="1A1DF17C" w14:textId="77777777" w:rsidR="00025308" w:rsidRPr="00025308" w:rsidRDefault="00025308" w:rsidP="00025308">
      <w:pPr>
        <w:numPr>
          <w:ilvl w:val="0"/>
          <w:numId w:val="3"/>
        </w:numPr>
        <w:spacing w:before="240" w:line="276" w:lineRule="auto"/>
        <w:contextualSpacing/>
        <w:jc w:val="both"/>
        <w:rPr>
          <w:rFonts w:ascii="Calibri" w:eastAsia="Times New Roman" w:hAnsi="Calibri" w:cs="Calibri"/>
          <w:color w:val="000000"/>
          <w:sz w:val="22"/>
          <w:szCs w:val="22"/>
          <w:lang w:val="es-MX"/>
        </w:rPr>
      </w:pPr>
      <w:r w:rsidRPr="00025308">
        <w:rPr>
          <w:rFonts w:ascii="Calibri" w:eastAsia="Times New Roman" w:hAnsi="Calibri" w:cs="Calibri"/>
          <w:color w:val="000000"/>
          <w:sz w:val="22"/>
          <w:szCs w:val="22"/>
          <w:lang w:val="es-MX"/>
        </w:rPr>
        <w:t xml:space="preserve">Mostrar la federalización de la compañía, presente desde el </w:t>
      </w:r>
      <w:proofErr w:type="spellStart"/>
      <w:r w:rsidRPr="00025308">
        <w:rPr>
          <w:rFonts w:ascii="Calibri" w:eastAsia="Times New Roman" w:hAnsi="Calibri" w:cs="Calibri"/>
          <w:color w:val="000000"/>
          <w:sz w:val="22"/>
          <w:szCs w:val="22"/>
          <w:lang w:val="es-MX"/>
        </w:rPr>
        <w:t>upstream</w:t>
      </w:r>
      <w:proofErr w:type="spellEnd"/>
      <w:r w:rsidRPr="00025308">
        <w:rPr>
          <w:rFonts w:ascii="Calibri" w:eastAsia="Times New Roman" w:hAnsi="Calibri" w:cs="Calibri"/>
          <w:color w:val="000000"/>
          <w:sz w:val="22"/>
          <w:szCs w:val="22"/>
          <w:lang w:val="es-MX"/>
        </w:rPr>
        <w:t xml:space="preserve"> en las provincias argentinas de Chubut, Neuquén, Salta y Santa Cruz, y en el Golfo de México, y en todo el país desde el </w:t>
      </w:r>
      <w:proofErr w:type="spellStart"/>
      <w:r w:rsidRPr="00025308">
        <w:rPr>
          <w:rFonts w:ascii="Calibri" w:eastAsia="Times New Roman" w:hAnsi="Calibri" w:cs="Calibri"/>
          <w:color w:val="000000"/>
          <w:sz w:val="22"/>
          <w:szCs w:val="22"/>
          <w:lang w:val="es-MX"/>
        </w:rPr>
        <w:t>downsteam</w:t>
      </w:r>
      <w:proofErr w:type="spellEnd"/>
      <w:r w:rsidRPr="00025308">
        <w:rPr>
          <w:rFonts w:ascii="Calibri" w:eastAsia="Times New Roman" w:hAnsi="Calibri" w:cs="Calibri"/>
          <w:color w:val="000000"/>
          <w:sz w:val="22"/>
          <w:szCs w:val="22"/>
          <w:lang w:val="es-MX"/>
        </w:rPr>
        <w:t xml:space="preserve"> con la red estaciones de servicio. </w:t>
      </w:r>
    </w:p>
    <w:p w14:paraId="09C5DD65" w14:textId="77777777" w:rsidR="00025308" w:rsidRPr="00025308" w:rsidRDefault="00025308" w:rsidP="00025308">
      <w:pPr>
        <w:numPr>
          <w:ilvl w:val="0"/>
          <w:numId w:val="3"/>
        </w:numPr>
        <w:spacing w:before="240" w:line="276" w:lineRule="auto"/>
        <w:contextualSpacing/>
        <w:jc w:val="both"/>
        <w:rPr>
          <w:rFonts w:ascii="Calibri" w:eastAsia="Times New Roman" w:hAnsi="Calibri" w:cs="Calibri"/>
          <w:color w:val="000000"/>
          <w:sz w:val="22"/>
          <w:szCs w:val="22"/>
          <w:lang w:val="es-MX"/>
        </w:rPr>
      </w:pPr>
      <w:r w:rsidRPr="00025308">
        <w:rPr>
          <w:rFonts w:ascii="Calibri" w:eastAsia="Times New Roman" w:hAnsi="Calibri" w:cs="Calibri"/>
          <w:color w:val="000000"/>
          <w:sz w:val="22"/>
          <w:szCs w:val="22"/>
          <w:lang w:val="es-MX"/>
        </w:rPr>
        <w:t xml:space="preserve">Posicionar a PAE como una compañía líder en materia de sustentabilidad y como una de las principales marcas empleadoras del país.  </w:t>
      </w:r>
    </w:p>
    <w:p w14:paraId="06CB19C7" w14:textId="77777777" w:rsidR="00025308" w:rsidRPr="00025308" w:rsidRDefault="00025308" w:rsidP="00025308">
      <w:pPr>
        <w:numPr>
          <w:ilvl w:val="0"/>
          <w:numId w:val="3"/>
        </w:numPr>
        <w:spacing w:before="240" w:line="276" w:lineRule="auto"/>
        <w:contextualSpacing/>
        <w:jc w:val="both"/>
        <w:rPr>
          <w:rFonts w:ascii="Calibri" w:eastAsia="Times New Roman" w:hAnsi="Calibri" w:cs="Calibri"/>
          <w:color w:val="000000"/>
          <w:sz w:val="22"/>
          <w:szCs w:val="22"/>
          <w:lang w:val="es-MX"/>
        </w:rPr>
      </w:pPr>
      <w:r w:rsidRPr="00025308">
        <w:rPr>
          <w:rFonts w:ascii="Calibri" w:eastAsia="Times New Roman" w:hAnsi="Calibri" w:cs="Calibri"/>
          <w:color w:val="000000"/>
          <w:sz w:val="22"/>
          <w:szCs w:val="22"/>
          <w:lang w:val="es-MX"/>
        </w:rPr>
        <w:t xml:space="preserve">Crear nuevos vínculos y oportunidades de comunicación en redes sociales con los </w:t>
      </w:r>
      <w:proofErr w:type="spellStart"/>
      <w:r w:rsidRPr="00025308">
        <w:rPr>
          <w:rFonts w:ascii="Calibri" w:eastAsia="Times New Roman" w:hAnsi="Calibri" w:cs="Calibri"/>
          <w:color w:val="000000"/>
          <w:sz w:val="22"/>
          <w:szCs w:val="22"/>
          <w:lang w:val="es-MX"/>
        </w:rPr>
        <w:t>stakeholders</w:t>
      </w:r>
      <w:proofErr w:type="spellEnd"/>
      <w:r w:rsidRPr="00025308">
        <w:rPr>
          <w:rFonts w:ascii="Calibri" w:eastAsia="Times New Roman" w:hAnsi="Calibri" w:cs="Calibri"/>
          <w:color w:val="000000"/>
          <w:sz w:val="22"/>
          <w:szCs w:val="22"/>
          <w:lang w:val="es-MX"/>
        </w:rPr>
        <w:t xml:space="preserve"> de la compañía y con el público general.  </w:t>
      </w:r>
    </w:p>
    <w:p w14:paraId="38A88F9B" w14:textId="77777777" w:rsidR="00025308" w:rsidRPr="00025308" w:rsidRDefault="00025308" w:rsidP="00025308">
      <w:pPr>
        <w:spacing w:before="240" w:line="276" w:lineRule="auto"/>
        <w:jc w:val="both"/>
        <w:rPr>
          <w:rFonts w:ascii="Century Gothic" w:eastAsia="Century Gothic" w:hAnsi="Century Gothic" w:cs="Century Gothic"/>
          <w:b/>
          <w:sz w:val="22"/>
          <w:szCs w:val="22"/>
          <w:lang w:val="es-ES_tradnl" w:eastAsia="es-ES_tradnl"/>
        </w:rPr>
      </w:pPr>
      <w:r w:rsidRPr="00025308">
        <w:rPr>
          <w:rFonts w:ascii="Calibri" w:eastAsia="Times New Roman" w:hAnsi="Calibri" w:cs="Calibri"/>
          <w:b/>
          <w:bCs/>
          <w:color w:val="000000"/>
          <w:sz w:val="22"/>
          <w:szCs w:val="22"/>
          <w:lang w:val="es-MX"/>
        </w:rPr>
        <w:t>PÚBLICOS</w:t>
      </w:r>
    </w:p>
    <w:p w14:paraId="3599FC82" w14:textId="77777777" w:rsidR="00025308" w:rsidRPr="00025308" w:rsidRDefault="00025308" w:rsidP="00025308">
      <w:pPr>
        <w:numPr>
          <w:ilvl w:val="0"/>
          <w:numId w:val="4"/>
        </w:numPr>
        <w:spacing w:before="240" w:line="276" w:lineRule="auto"/>
        <w:contextualSpacing/>
        <w:jc w:val="both"/>
        <w:rPr>
          <w:rFonts w:ascii="Calibri" w:eastAsia="Times New Roman" w:hAnsi="Calibri" w:cs="Calibri"/>
          <w:color w:val="000000"/>
          <w:sz w:val="22"/>
          <w:szCs w:val="22"/>
          <w:lang w:val="es-MX"/>
        </w:rPr>
      </w:pPr>
      <w:r w:rsidRPr="00025308">
        <w:rPr>
          <w:rFonts w:ascii="Calibri" w:eastAsia="Times New Roman" w:hAnsi="Calibri" w:cs="Calibri"/>
          <w:color w:val="000000"/>
          <w:sz w:val="22"/>
          <w:szCs w:val="22"/>
          <w:lang w:val="es-MX"/>
        </w:rPr>
        <w:t>Público general</w:t>
      </w:r>
    </w:p>
    <w:p w14:paraId="6F78E0D7" w14:textId="77777777" w:rsidR="00025308" w:rsidRPr="00025308" w:rsidRDefault="00025308" w:rsidP="00025308">
      <w:pPr>
        <w:numPr>
          <w:ilvl w:val="0"/>
          <w:numId w:val="4"/>
        </w:numPr>
        <w:spacing w:before="240" w:line="276" w:lineRule="auto"/>
        <w:contextualSpacing/>
        <w:jc w:val="both"/>
        <w:rPr>
          <w:rFonts w:ascii="Calibri" w:eastAsia="Times New Roman" w:hAnsi="Calibri" w:cs="Calibri"/>
          <w:color w:val="000000"/>
          <w:sz w:val="22"/>
          <w:szCs w:val="22"/>
          <w:lang w:val="es-MX"/>
        </w:rPr>
      </w:pPr>
      <w:r w:rsidRPr="00025308">
        <w:rPr>
          <w:rFonts w:ascii="Calibri" w:eastAsia="Times New Roman" w:hAnsi="Calibri" w:cs="Calibri"/>
          <w:color w:val="000000"/>
          <w:sz w:val="22"/>
          <w:szCs w:val="22"/>
          <w:lang w:val="es-MX"/>
        </w:rPr>
        <w:t>Industria de la energía y otras compañías del sector</w:t>
      </w:r>
    </w:p>
    <w:p w14:paraId="0B567B3D" w14:textId="77777777" w:rsidR="00025308" w:rsidRPr="00025308" w:rsidRDefault="00025308" w:rsidP="00025308">
      <w:pPr>
        <w:numPr>
          <w:ilvl w:val="0"/>
          <w:numId w:val="4"/>
        </w:numPr>
        <w:spacing w:before="240" w:line="276" w:lineRule="auto"/>
        <w:contextualSpacing/>
        <w:jc w:val="both"/>
        <w:rPr>
          <w:rFonts w:ascii="Calibri" w:eastAsia="Times New Roman" w:hAnsi="Calibri" w:cs="Calibri"/>
          <w:color w:val="000000"/>
          <w:sz w:val="22"/>
          <w:szCs w:val="22"/>
          <w:lang w:val="es-MX"/>
        </w:rPr>
      </w:pPr>
      <w:r w:rsidRPr="00025308">
        <w:rPr>
          <w:rFonts w:ascii="Calibri" w:eastAsia="Times New Roman" w:hAnsi="Calibri" w:cs="Calibri"/>
          <w:color w:val="000000"/>
          <w:sz w:val="22"/>
          <w:szCs w:val="22"/>
          <w:lang w:val="es-MX"/>
        </w:rPr>
        <w:t>Medios de comunicación y líderes de opinión</w:t>
      </w:r>
    </w:p>
    <w:p w14:paraId="0FC292A1" w14:textId="77777777" w:rsidR="00025308" w:rsidRPr="00025308" w:rsidRDefault="00025308" w:rsidP="00025308">
      <w:pPr>
        <w:numPr>
          <w:ilvl w:val="0"/>
          <w:numId w:val="4"/>
        </w:numPr>
        <w:spacing w:before="240" w:line="276" w:lineRule="auto"/>
        <w:contextualSpacing/>
        <w:jc w:val="both"/>
        <w:rPr>
          <w:rFonts w:ascii="Calibri" w:eastAsia="Times New Roman" w:hAnsi="Calibri" w:cs="Calibri"/>
          <w:color w:val="000000"/>
          <w:sz w:val="22"/>
          <w:szCs w:val="22"/>
          <w:lang w:val="es-MX"/>
        </w:rPr>
      </w:pPr>
      <w:r w:rsidRPr="00025308">
        <w:rPr>
          <w:rFonts w:ascii="Calibri" w:eastAsia="Times New Roman" w:hAnsi="Calibri" w:cs="Calibri"/>
          <w:color w:val="000000"/>
          <w:sz w:val="22"/>
          <w:szCs w:val="22"/>
          <w:lang w:val="es-MX"/>
        </w:rPr>
        <w:t>Inversores</w:t>
      </w:r>
    </w:p>
    <w:p w14:paraId="367FD832" w14:textId="77777777" w:rsidR="00025308" w:rsidRPr="00025308" w:rsidRDefault="00025308" w:rsidP="00025308">
      <w:pPr>
        <w:numPr>
          <w:ilvl w:val="0"/>
          <w:numId w:val="4"/>
        </w:numPr>
        <w:spacing w:before="240" w:line="276" w:lineRule="auto"/>
        <w:contextualSpacing/>
        <w:jc w:val="both"/>
        <w:rPr>
          <w:rFonts w:ascii="Calibri" w:eastAsia="Times New Roman" w:hAnsi="Calibri" w:cs="Calibri"/>
          <w:color w:val="000000"/>
          <w:sz w:val="22"/>
          <w:szCs w:val="22"/>
          <w:lang w:val="es-MX"/>
        </w:rPr>
      </w:pPr>
      <w:r w:rsidRPr="00025308">
        <w:rPr>
          <w:rFonts w:ascii="Calibri" w:eastAsia="Times New Roman" w:hAnsi="Calibri" w:cs="Calibri"/>
          <w:color w:val="000000"/>
          <w:sz w:val="22"/>
          <w:szCs w:val="22"/>
          <w:lang w:val="es-MX"/>
        </w:rPr>
        <w:t>Proveedores</w:t>
      </w:r>
    </w:p>
    <w:p w14:paraId="6195C85C" w14:textId="77777777" w:rsidR="00025308" w:rsidRPr="00025308" w:rsidRDefault="00025308" w:rsidP="00025308">
      <w:pPr>
        <w:numPr>
          <w:ilvl w:val="0"/>
          <w:numId w:val="4"/>
        </w:numPr>
        <w:spacing w:before="240" w:line="276" w:lineRule="auto"/>
        <w:contextualSpacing/>
        <w:jc w:val="both"/>
        <w:rPr>
          <w:rFonts w:ascii="Calibri" w:eastAsia="Times New Roman" w:hAnsi="Calibri" w:cs="Calibri"/>
          <w:color w:val="000000"/>
          <w:sz w:val="22"/>
          <w:szCs w:val="22"/>
          <w:lang w:val="es-MX"/>
        </w:rPr>
      </w:pPr>
      <w:r w:rsidRPr="00025308">
        <w:rPr>
          <w:rFonts w:ascii="Calibri" w:eastAsia="Times New Roman" w:hAnsi="Calibri" w:cs="Calibri"/>
          <w:color w:val="000000"/>
          <w:sz w:val="22"/>
          <w:szCs w:val="22"/>
          <w:lang w:val="es-MX"/>
        </w:rPr>
        <w:t xml:space="preserve">Clientes </w:t>
      </w:r>
    </w:p>
    <w:p w14:paraId="4A34553A" w14:textId="77777777" w:rsidR="00025308" w:rsidRPr="00025308" w:rsidRDefault="00025308" w:rsidP="00025308">
      <w:pPr>
        <w:numPr>
          <w:ilvl w:val="0"/>
          <w:numId w:val="4"/>
        </w:numPr>
        <w:spacing w:before="240" w:line="276" w:lineRule="auto"/>
        <w:contextualSpacing/>
        <w:jc w:val="both"/>
        <w:rPr>
          <w:rFonts w:ascii="Calibri" w:eastAsia="Times New Roman" w:hAnsi="Calibri" w:cs="Calibri"/>
          <w:color w:val="000000"/>
          <w:sz w:val="22"/>
          <w:szCs w:val="22"/>
          <w:lang w:val="es-MX"/>
        </w:rPr>
      </w:pPr>
      <w:r w:rsidRPr="00025308">
        <w:rPr>
          <w:rFonts w:ascii="Calibri" w:eastAsia="Times New Roman" w:hAnsi="Calibri" w:cs="Calibri"/>
          <w:color w:val="000000"/>
          <w:sz w:val="22"/>
          <w:szCs w:val="22"/>
          <w:lang w:val="es-MX"/>
        </w:rPr>
        <w:t xml:space="preserve">Comunidad </w:t>
      </w:r>
    </w:p>
    <w:p w14:paraId="54B669CF" w14:textId="77777777" w:rsidR="00025308" w:rsidRPr="00025308" w:rsidRDefault="00025308" w:rsidP="00025308">
      <w:pPr>
        <w:numPr>
          <w:ilvl w:val="0"/>
          <w:numId w:val="4"/>
        </w:numPr>
        <w:spacing w:before="240" w:line="276" w:lineRule="auto"/>
        <w:contextualSpacing/>
        <w:jc w:val="both"/>
        <w:rPr>
          <w:rFonts w:ascii="Calibri" w:eastAsia="Times New Roman" w:hAnsi="Calibri" w:cs="Calibri"/>
          <w:color w:val="000000"/>
          <w:sz w:val="22"/>
          <w:szCs w:val="22"/>
          <w:lang w:val="es-MX"/>
        </w:rPr>
      </w:pPr>
      <w:r w:rsidRPr="00025308">
        <w:rPr>
          <w:rFonts w:ascii="Calibri" w:eastAsia="Times New Roman" w:hAnsi="Calibri" w:cs="Calibri"/>
          <w:color w:val="000000"/>
          <w:sz w:val="22"/>
          <w:szCs w:val="22"/>
          <w:lang w:val="es-MX"/>
        </w:rPr>
        <w:t xml:space="preserve">Cámaras y asociaciones profesionales </w:t>
      </w:r>
    </w:p>
    <w:p w14:paraId="75061EEF" w14:textId="77777777" w:rsidR="00025308" w:rsidRPr="00025308" w:rsidRDefault="00025308" w:rsidP="00025308">
      <w:pPr>
        <w:numPr>
          <w:ilvl w:val="0"/>
          <w:numId w:val="4"/>
        </w:numPr>
        <w:spacing w:before="240" w:line="276" w:lineRule="auto"/>
        <w:contextualSpacing/>
        <w:jc w:val="both"/>
        <w:rPr>
          <w:rFonts w:ascii="Calibri" w:eastAsia="Times New Roman" w:hAnsi="Calibri" w:cs="Calibri"/>
          <w:color w:val="000000"/>
          <w:sz w:val="22"/>
          <w:szCs w:val="22"/>
          <w:lang w:val="es-MX"/>
        </w:rPr>
      </w:pPr>
      <w:r w:rsidRPr="00025308">
        <w:rPr>
          <w:rFonts w:ascii="Calibri" w:eastAsia="Times New Roman" w:hAnsi="Calibri" w:cs="Calibri"/>
          <w:color w:val="000000"/>
          <w:sz w:val="22"/>
          <w:szCs w:val="22"/>
          <w:lang w:val="es-MX"/>
        </w:rPr>
        <w:t>Empleados y sindicatos</w:t>
      </w:r>
    </w:p>
    <w:p w14:paraId="52AD55ED" w14:textId="77777777" w:rsidR="00927733" w:rsidRDefault="00927733" w:rsidP="00025308">
      <w:pPr>
        <w:spacing w:before="240" w:line="276" w:lineRule="auto"/>
        <w:jc w:val="both"/>
        <w:rPr>
          <w:rFonts w:ascii="Calibri" w:eastAsia="Times New Roman" w:hAnsi="Calibri" w:cs="Calibri"/>
          <w:b/>
          <w:bCs/>
          <w:color w:val="000000"/>
          <w:sz w:val="22"/>
          <w:szCs w:val="22"/>
          <w:lang w:val="es-MX"/>
        </w:rPr>
      </w:pPr>
    </w:p>
    <w:p w14:paraId="06DDB6E1" w14:textId="2B7C17E4" w:rsidR="00025308" w:rsidRPr="00025308" w:rsidRDefault="00025308" w:rsidP="00025308">
      <w:pPr>
        <w:spacing w:before="240" w:line="276" w:lineRule="auto"/>
        <w:jc w:val="both"/>
        <w:rPr>
          <w:rFonts w:ascii="Calibri" w:eastAsia="Times New Roman" w:hAnsi="Calibri" w:cs="Calibri"/>
          <w:color w:val="000000"/>
          <w:sz w:val="22"/>
          <w:szCs w:val="22"/>
          <w:lang w:val="es-ES_tradnl"/>
        </w:rPr>
      </w:pPr>
      <w:r w:rsidRPr="00025308">
        <w:rPr>
          <w:rFonts w:ascii="Calibri" w:eastAsia="Times New Roman" w:hAnsi="Calibri" w:cs="Calibri"/>
          <w:b/>
          <w:bCs/>
          <w:color w:val="000000"/>
          <w:sz w:val="22"/>
          <w:szCs w:val="22"/>
          <w:lang w:val="es-MX"/>
        </w:rPr>
        <w:lastRenderedPageBreak/>
        <w:t>ESTRATEGIA</w:t>
      </w:r>
      <w:r w:rsidRPr="00025308">
        <w:rPr>
          <w:rFonts w:ascii="Century Gothic" w:eastAsia="Century Gothic" w:hAnsi="Century Gothic" w:cs="Century Gothic"/>
          <w:b/>
          <w:sz w:val="22"/>
          <w:szCs w:val="22"/>
          <w:lang w:val="es-ES_tradnl" w:eastAsia="es-ES_tradnl"/>
        </w:rPr>
        <w:t xml:space="preserve"> </w:t>
      </w:r>
    </w:p>
    <w:p w14:paraId="02BD998D" w14:textId="365A064B" w:rsidR="00025308" w:rsidRPr="00025308" w:rsidRDefault="00025308" w:rsidP="00025308">
      <w:pPr>
        <w:spacing w:before="240" w:line="276" w:lineRule="auto"/>
        <w:jc w:val="both"/>
        <w:rPr>
          <w:rFonts w:ascii="Calibri" w:eastAsia="Times New Roman" w:hAnsi="Calibri" w:cs="Calibri"/>
          <w:color w:val="000000"/>
          <w:sz w:val="22"/>
          <w:szCs w:val="22"/>
          <w:lang w:val="es-MX"/>
        </w:rPr>
      </w:pPr>
      <w:r w:rsidRPr="00025308">
        <w:rPr>
          <w:rFonts w:ascii="Calibri" w:eastAsia="Times New Roman" w:hAnsi="Calibri" w:cs="Calibri"/>
          <w:color w:val="000000"/>
          <w:sz w:val="22"/>
          <w:szCs w:val="22"/>
          <w:lang w:val="es-MX"/>
        </w:rPr>
        <w:t xml:space="preserve">Concluido el proceso de integración entre PAE y AXION </w:t>
      </w:r>
      <w:proofErr w:type="spellStart"/>
      <w:r w:rsidRPr="00025308">
        <w:rPr>
          <w:rFonts w:ascii="Calibri" w:eastAsia="Times New Roman" w:hAnsi="Calibri" w:cs="Calibri"/>
          <w:color w:val="000000"/>
          <w:sz w:val="22"/>
          <w:szCs w:val="22"/>
          <w:lang w:val="es-MX"/>
        </w:rPr>
        <w:t>energy</w:t>
      </w:r>
      <w:proofErr w:type="spellEnd"/>
      <w:r w:rsidRPr="00025308">
        <w:rPr>
          <w:rFonts w:ascii="Calibri" w:eastAsia="Times New Roman" w:hAnsi="Calibri" w:cs="Calibri"/>
          <w:color w:val="000000"/>
          <w:sz w:val="22"/>
          <w:szCs w:val="22"/>
          <w:lang w:val="es-MX"/>
        </w:rPr>
        <w:t xml:space="preserve">, el área de </w:t>
      </w:r>
      <w:r w:rsidR="006D1D60">
        <w:rPr>
          <w:rFonts w:ascii="Calibri" w:eastAsia="Times New Roman" w:hAnsi="Calibri" w:cs="Calibri"/>
          <w:color w:val="000000"/>
          <w:sz w:val="22"/>
          <w:szCs w:val="22"/>
          <w:lang w:val="es-MX"/>
        </w:rPr>
        <w:t>Comunicación Institucional</w:t>
      </w:r>
      <w:r w:rsidRPr="00025308">
        <w:rPr>
          <w:rFonts w:ascii="Calibri" w:eastAsia="Times New Roman" w:hAnsi="Calibri" w:cs="Calibri"/>
          <w:color w:val="000000"/>
          <w:sz w:val="22"/>
          <w:szCs w:val="22"/>
          <w:lang w:val="es-MX"/>
        </w:rPr>
        <w:t xml:space="preserve"> de PAE encaró el desafío de comunicar con un lenguaje coloquial y sencillo qué implicaba ser una compañía integrada. También identificó la posibilidad de mostrar el camino completo que recorre la energía como una oportunidad para ablandar y humanizar los mensajes corporativos, algo difícil de lograr en un sector que se caracteriza por su complejidad técnica. </w:t>
      </w:r>
    </w:p>
    <w:p w14:paraId="3EB87876" w14:textId="77777777" w:rsidR="00025308" w:rsidRPr="00025308" w:rsidRDefault="00025308" w:rsidP="00025308">
      <w:pPr>
        <w:spacing w:before="240" w:line="276" w:lineRule="auto"/>
        <w:jc w:val="both"/>
        <w:rPr>
          <w:rFonts w:ascii="Calibri" w:eastAsia="Times New Roman" w:hAnsi="Calibri" w:cs="Calibri"/>
          <w:color w:val="000000"/>
          <w:sz w:val="22"/>
          <w:szCs w:val="22"/>
          <w:lang w:val="es-MX"/>
        </w:rPr>
      </w:pPr>
      <w:r w:rsidRPr="00025308">
        <w:rPr>
          <w:rFonts w:ascii="Calibri" w:eastAsia="Times New Roman" w:hAnsi="Calibri" w:cs="Calibri"/>
          <w:color w:val="000000"/>
          <w:sz w:val="22"/>
          <w:szCs w:val="22"/>
          <w:lang w:val="es-MX"/>
        </w:rPr>
        <w:t xml:space="preserve">Así surgió el video institucional </w:t>
      </w:r>
      <w:hyperlink r:id="rId13" w:history="1">
        <w:r w:rsidRPr="00025308">
          <w:rPr>
            <w:rFonts w:ascii="Calibri" w:eastAsia="Times New Roman" w:hAnsi="Calibri" w:cs="Calibri"/>
            <w:i/>
            <w:iCs/>
            <w:color w:val="000000"/>
            <w:sz w:val="22"/>
            <w:szCs w:val="22"/>
            <w:lang w:val="es-MX"/>
          </w:rPr>
          <w:t>El camino del pozo al surtidor</w:t>
        </w:r>
      </w:hyperlink>
      <w:hyperlink r:id="rId14" w:history="1"/>
      <w:r w:rsidRPr="00025308">
        <w:rPr>
          <w:rFonts w:ascii="Calibri" w:eastAsia="Times New Roman" w:hAnsi="Calibri" w:cs="Calibri"/>
          <w:color w:val="000000"/>
          <w:sz w:val="22"/>
          <w:szCs w:val="22"/>
          <w:lang w:val="es-MX"/>
        </w:rPr>
        <w:t>.  Con una calidad técnica y estética de primer nivel, recorre durante poco más de ocho minutos todas las unidades de negocio de la compañía al mismo tiempo que explica procesos productivos y de abastecimiento complejos con claridad visual y con un discurso fácilmente comprensible para el público general.</w:t>
      </w:r>
    </w:p>
    <w:p w14:paraId="45F21039" w14:textId="77777777" w:rsidR="00025308" w:rsidRPr="00025308" w:rsidRDefault="00025308" w:rsidP="00025308">
      <w:pPr>
        <w:spacing w:before="240" w:line="276" w:lineRule="auto"/>
        <w:jc w:val="both"/>
        <w:rPr>
          <w:rFonts w:ascii="Century Gothic" w:eastAsia="Century Gothic" w:hAnsi="Century Gothic" w:cs="Century Gothic"/>
          <w:b/>
          <w:sz w:val="22"/>
          <w:szCs w:val="22"/>
          <w:lang w:val="es-ES_tradnl" w:eastAsia="es-ES_tradnl"/>
        </w:rPr>
      </w:pPr>
      <w:r w:rsidRPr="00025308">
        <w:rPr>
          <w:rFonts w:ascii="Calibri" w:eastAsia="Times New Roman" w:hAnsi="Calibri" w:cs="Calibri"/>
          <w:b/>
          <w:bCs/>
          <w:color w:val="000000"/>
          <w:sz w:val="22"/>
          <w:szCs w:val="22"/>
          <w:lang w:val="es-MX"/>
        </w:rPr>
        <w:t>EJECUCIÓN DEL PLAN</w:t>
      </w:r>
    </w:p>
    <w:p w14:paraId="726544E1" w14:textId="77777777" w:rsidR="00025308" w:rsidRPr="00025308" w:rsidRDefault="00025308" w:rsidP="00025308">
      <w:pPr>
        <w:spacing w:before="240" w:line="276" w:lineRule="auto"/>
        <w:jc w:val="both"/>
        <w:rPr>
          <w:rFonts w:ascii="Calibri" w:eastAsia="Times New Roman" w:hAnsi="Calibri" w:cs="Calibri"/>
          <w:color w:val="000000"/>
          <w:sz w:val="22"/>
          <w:szCs w:val="22"/>
          <w:lang w:val="es-MX"/>
        </w:rPr>
      </w:pPr>
      <w:r w:rsidRPr="00025308">
        <w:rPr>
          <w:rFonts w:ascii="Calibri" w:eastAsia="Times New Roman" w:hAnsi="Calibri" w:cs="Calibri"/>
          <w:color w:val="000000"/>
          <w:sz w:val="22"/>
          <w:szCs w:val="22"/>
          <w:lang w:val="es-MX"/>
        </w:rPr>
        <w:t xml:space="preserve">La realización del video, a cargo de la productora Face to Face, requirió ocho meses de intenso trabajo, desde la definición del guion hasta arribar a la versión final. La iniciativa involucró a 35 personas de 7 áreas de la compañía: la Vicepresidencia de Relaciones Institucionales, Asuntos Corporativos y Marketing de AXION </w:t>
      </w:r>
      <w:proofErr w:type="spellStart"/>
      <w:r w:rsidRPr="00025308">
        <w:rPr>
          <w:rFonts w:ascii="Calibri" w:eastAsia="Times New Roman" w:hAnsi="Calibri" w:cs="Calibri"/>
          <w:color w:val="000000"/>
          <w:sz w:val="22"/>
          <w:szCs w:val="22"/>
          <w:lang w:val="es-MX"/>
        </w:rPr>
        <w:t>energy</w:t>
      </w:r>
      <w:proofErr w:type="spellEnd"/>
      <w:r w:rsidRPr="00025308">
        <w:rPr>
          <w:rFonts w:ascii="Calibri" w:eastAsia="Times New Roman" w:hAnsi="Calibri" w:cs="Calibri"/>
          <w:color w:val="000000"/>
          <w:sz w:val="22"/>
          <w:szCs w:val="22"/>
          <w:lang w:val="es-MX"/>
        </w:rPr>
        <w:t>,</w:t>
      </w:r>
      <w:r w:rsidRPr="00025308" w:rsidDel="00FB2C26">
        <w:rPr>
          <w:rFonts w:ascii="Calibri" w:eastAsia="Times New Roman" w:hAnsi="Calibri" w:cs="Calibri"/>
          <w:color w:val="000000"/>
          <w:sz w:val="22"/>
          <w:szCs w:val="22"/>
          <w:lang w:val="es-MX"/>
        </w:rPr>
        <w:t xml:space="preserve"> </w:t>
      </w:r>
      <w:r w:rsidRPr="00025308">
        <w:rPr>
          <w:rFonts w:ascii="Calibri" w:eastAsia="Times New Roman" w:hAnsi="Calibri" w:cs="Calibri"/>
          <w:color w:val="000000"/>
          <w:sz w:val="22"/>
          <w:szCs w:val="22"/>
          <w:lang w:val="es-MX"/>
        </w:rPr>
        <w:t xml:space="preserve">las áreas de Seguridad y Ambiente, Operaciones, </w:t>
      </w:r>
      <w:proofErr w:type="spellStart"/>
      <w:r w:rsidRPr="00025308">
        <w:rPr>
          <w:rFonts w:ascii="Calibri" w:eastAsia="Times New Roman" w:hAnsi="Calibri" w:cs="Calibri"/>
          <w:color w:val="000000"/>
          <w:sz w:val="22"/>
          <w:szCs w:val="22"/>
          <w:lang w:val="es-MX"/>
        </w:rPr>
        <w:t>Retail</w:t>
      </w:r>
      <w:proofErr w:type="spellEnd"/>
      <w:r w:rsidRPr="00025308">
        <w:rPr>
          <w:rFonts w:ascii="Calibri" w:eastAsia="Times New Roman" w:hAnsi="Calibri" w:cs="Calibri"/>
          <w:color w:val="000000"/>
          <w:sz w:val="22"/>
          <w:szCs w:val="22"/>
          <w:lang w:val="es-MX"/>
        </w:rPr>
        <w:t xml:space="preserve"> de Estaciones de Servicios y Seguridad Patrimonial.  Por su parte, Face to Face armó un equipo de 34 profesionales responsables del proyecto. La realización y difusión del video significó una inversión de USD 87.000. </w:t>
      </w:r>
    </w:p>
    <w:p w14:paraId="32105457" w14:textId="77777777" w:rsidR="00025308" w:rsidRPr="00025308" w:rsidRDefault="00025308" w:rsidP="00025308">
      <w:pPr>
        <w:spacing w:before="240"/>
        <w:jc w:val="both"/>
        <w:rPr>
          <w:rFonts w:ascii="Calibri" w:eastAsia="Times New Roman" w:hAnsi="Calibri" w:cs="Calibri"/>
          <w:color w:val="000000"/>
          <w:sz w:val="22"/>
          <w:szCs w:val="22"/>
          <w:lang w:val="es-MX"/>
        </w:rPr>
      </w:pPr>
      <w:r w:rsidRPr="00025308">
        <w:rPr>
          <w:rFonts w:ascii="Calibri" w:eastAsia="Times New Roman" w:hAnsi="Calibri" w:cs="Calibri"/>
          <w:color w:val="000000"/>
          <w:sz w:val="22"/>
          <w:szCs w:val="22"/>
          <w:lang w:val="es-MX"/>
        </w:rPr>
        <w:t xml:space="preserve">La ejecución del video contó con tres etapas: </w:t>
      </w:r>
    </w:p>
    <w:p w14:paraId="378056F6" w14:textId="77777777" w:rsidR="00025308" w:rsidRPr="00025308" w:rsidRDefault="00025308" w:rsidP="00025308">
      <w:pPr>
        <w:numPr>
          <w:ilvl w:val="0"/>
          <w:numId w:val="1"/>
        </w:numPr>
        <w:spacing w:before="240" w:line="276" w:lineRule="auto"/>
        <w:contextualSpacing/>
        <w:jc w:val="both"/>
        <w:rPr>
          <w:rFonts w:ascii="Calibri" w:eastAsia="Times New Roman" w:hAnsi="Calibri" w:cs="Calibri"/>
          <w:color w:val="000000"/>
          <w:sz w:val="22"/>
          <w:szCs w:val="22"/>
          <w:lang w:val="es-MX"/>
        </w:rPr>
      </w:pPr>
      <w:r w:rsidRPr="00025308">
        <w:rPr>
          <w:rFonts w:ascii="Calibri" w:eastAsia="Times New Roman" w:hAnsi="Calibri" w:cs="Calibri"/>
          <w:color w:val="000000"/>
          <w:sz w:val="22"/>
          <w:szCs w:val="22"/>
          <w:lang w:val="es-MX"/>
        </w:rPr>
        <w:t xml:space="preserve">La preproducción, realizada en los meses de febrero a julio. </w:t>
      </w:r>
    </w:p>
    <w:p w14:paraId="5194EE89" w14:textId="77777777" w:rsidR="00025308" w:rsidRPr="00025308" w:rsidRDefault="00025308" w:rsidP="00025308">
      <w:pPr>
        <w:numPr>
          <w:ilvl w:val="0"/>
          <w:numId w:val="1"/>
        </w:numPr>
        <w:spacing w:before="240" w:line="276" w:lineRule="auto"/>
        <w:contextualSpacing/>
        <w:jc w:val="both"/>
        <w:rPr>
          <w:rFonts w:ascii="Calibri" w:eastAsia="Times New Roman" w:hAnsi="Calibri" w:cs="Calibri"/>
          <w:color w:val="000000"/>
          <w:sz w:val="22"/>
          <w:szCs w:val="22"/>
          <w:lang w:val="es-MX"/>
        </w:rPr>
      </w:pPr>
      <w:r w:rsidRPr="00025308">
        <w:rPr>
          <w:rFonts w:ascii="Calibri" w:eastAsia="Times New Roman" w:hAnsi="Calibri" w:cs="Calibri"/>
          <w:color w:val="000000"/>
          <w:sz w:val="22"/>
          <w:szCs w:val="22"/>
          <w:lang w:val="es-MX"/>
        </w:rPr>
        <w:t>El rodaje, que se extendió desde el mes de agosto hasta septiembre.</w:t>
      </w:r>
    </w:p>
    <w:p w14:paraId="598FEF6F" w14:textId="77777777" w:rsidR="00025308" w:rsidRPr="00025308" w:rsidRDefault="00025308" w:rsidP="00025308">
      <w:pPr>
        <w:numPr>
          <w:ilvl w:val="0"/>
          <w:numId w:val="1"/>
        </w:numPr>
        <w:spacing w:before="240" w:line="276" w:lineRule="auto"/>
        <w:contextualSpacing/>
        <w:jc w:val="both"/>
        <w:rPr>
          <w:rFonts w:ascii="Calibri" w:eastAsia="Times New Roman" w:hAnsi="Calibri" w:cs="Calibri"/>
          <w:color w:val="000000"/>
          <w:sz w:val="22"/>
          <w:szCs w:val="22"/>
          <w:lang w:val="es-MX"/>
        </w:rPr>
      </w:pPr>
      <w:r w:rsidRPr="00025308">
        <w:rPr>
          <w:rFonts w:ascii="Calibri" w:eastAsia="Times New Roman" w:hAnsi="Calibri" w:cs="Calibri"/>
          <w:color w:val="000000"/>
          <w:sz w:val="22"/>
          <w:szCs w:val="22"/>
          <w:lang w:val="es-MX"/>
        </w:rPr>
        <w:t xml:space="preserve">Por último, la postproducción se realizó en el mes de octubre. </w:t>
      </w:r>
    </w:p>
    <w:p w14:paraId="01E16439" w14:textId="77777777" w:rsidR="00025308" w:rsidRPr="00025308" w:rsidRDefault="00025308" w:rsidP="00025308">
      <w:pPr>
        <w:spacing w:before="240" w:line="276" w:lineRule="auto"/>
        <w:jc w:val="both"/>
        <w:rPr>
          <w:rFonts w:ascii="Calibri" w:eastAsia="Times New Roman" w:hAnsi="Calibri" w:cs="Calibri"/>
          <w:b/>
          <w:bCs/>
          <w:color w:val="000000"/>
          <w:sz w:val="22"/>
          <w:szCs w:val="22"/>
          <w:lang w:val="es-MX"/>
        </w:rPr>
      </w:pPr>
      <w:r w:rsidRPr="00025308">
        <w:rPr>
          <w:rFonts w:ascii="Calibri" w:eastAsia="Times New Roman" w:hAnsi="Calibri" w:cs="Calibri"/>
          <w:b/>
          <w:bCs/>
          <w:color w:val="000000"/>
          <w:sz w:val="22"/>
          <w:szCs w:val="22"/>
          <w:lang w:val="es-MX"/>
        </w:rPr>
        <w:t xml:space="preserve">Preproducción </w:t>
      </w:r>
    </w:p>
    <w:p w14:paraId="3ECE8B97" w14:textId="77777777" w:rsidR="00025308" w:rsidRPr="00025308" w:rsidRDefault="00025308" w:rsidP="00025308">
      <w:pPr>
        <w:spacing w:before="240" w:line="276" w:lineRule="auto"/>
        <w:jc w:val="both"/>
        <w:rPr>
          <w:rFonts w:ascii="Calibri" w:eastAsia="Times New Roman" w:hAnsi="Calibri" w:cs="Calibri"/>
          <w:color w:val="000000"/>
          <w:sz w:val="22"/>
          <w:szCs w:val="22"/>
          <w:lang w:val="es-MX"/>
        </w:rPr>
      </w:pPr>
      <w:r w:rsidRPr="00025308">
        <w:rPr>
          <w:rFonts w:ascii="Calibri" w:eastAsia="Times New Roman" w:hAnsi="Calibri" w:cs="Calibri"/>
          <w:color w:val="000000"/>
          <w:sz w:val="22"/>
          <w:szCs w:val="22"/>
          <w:lang w:val="es-MX"/>
        </w:rPr>
        <w:t xml:space="preserve">Dada la necesidad de memorizar y transmitir con naturalidad el guion, y la disponibilidad requerida para viajar durante un mes a las locaciones, se decidió que un actor haría de </w:t>
      </w:r>
      <w:r w:rsidRPr="00025308">
        <w:rPr>
          <w:rFonts w:ascii="Calibri" w:eastAsia="Times New Roman" w:hAnsi="Calibri" w:cs="Calibri"/>
          <w:color w:val="000000"/>
          <w:sz w:val="22"/>
          <w:szCs w:val="22"/>
          <w:lang w:val="es-MX"/>
        </w:rPr>
        <w:lastRenderedPageBreak/>
        <w:t xml:space="preserve">colaborador de PAE y atravesaría todo el proceso de la energía desde el pozo hasta el surtidor. Para ello, la compañía recurrió por primera vez al falso plano secuencia. </w:t>
      </w:r>
    </w:p>
    <w:p w14:paraId="14CDF222" w14:textId="77777777" w:rsidR="00025308" w:rsidRPr="00025308" w:rsidRDefault="00025308" w:rsidP="00025308">
      <w:pPr>
        <w:spacing w:before="240" w:line="276" w:lineRule="auto"/>
        <w:jc w:val="both"/>
        <w:rPr>
          <w:rFonts w:ascii="Calibri" w:eastAsia="Times New Roman" w:hAnsi="Calibri" w:cs="Calibri"/>
          <w:color w:val="000000"/>
          <w:sz w:val="22"/>
          <w:szCs w:val="22"/>
          <w:lang w:val="es-MX"/>
        </w:rPr>
      </w:pPr>
      <w:r w:rsidRPr="00025308">
        <w:rPr>
          <w:rFonts w:ascii="Calibri" w:eastAsia="Times New Roman" w:hAnsi="Calibri" w:cs="Calibri"/>
          <w:color w:val="000000"/>
          <w:sz w:val="22"/>
          <w:szCs w:val="22"/>
          <w:lang w:val="es-MX"/>
        </w:rPr>
        <w:t xml:space="preserve">Para visualizar el recurso y garantizar que funcionara naturalmente, la productora presentó un </w:t>
      </w:r>
      <w:sdt>
        <w:sdtPr>
          <w:rPr>
            <w:rFonts w:ascii="Calibri" w:eastAsia="Times New Roman" w:hAnsi="Calibri" w:cs="Calibri"/>
            <w:color w:val="000000"/>
            <w:sz w:val="22"/>
            <w:szCs w:val="22"/>
            <w:lang w:val="es-MX"/>
          </w:rPr>
          <w:tag w:val="goog_rdk_1"/>
          <w:id w:val="-2034485210"/>
        </w:sdtPr>
        <w:sdtEndPr/>
        <w:sdtContent/>
      </w:sdt>
      <w:r w:rsidRPr="00025308">
        <w:rPr>
          <w:rFonts w:ascii="Calibri" w:eastAsia="Times New Roman" w:hAnsi="Calibri" w:cs="Calibri"/>
          <w:color w:val="000000"/>
          <w:sz w:val="22"/>
          <w:szCs w:val="22"/>
          <w:lang w:val="es-MX"/>
        </w:rPr>
        <w:t xml:space="preserve">storyboard. Face to Face también trabajó las transiciones de una escena a otra en </w:t>
      </w:r>
      <w:proofErr w:type="spellStart"/>
      <w:r w:rsidRPr="00025308">
        <w:rPr>
          <w:rFonts w:ascii="Calibri" w:eastAsia="Times New Roman" w:hAnsi="Calibri" w:cs="Calibri"/>
          <w:color w:val="000000"/>
          <w:sz w:val="22"/>
          <w:szCs w:val="22"/>
          <w:lang w:val="es-MX"/>
        </w:rPr>
        <w:t>animatic</w:t>
      </w:r>
      <w:proofErr w:type="spellEnd"/>
      <w:r w:rsidRPr="00025308">
        <w:rPr>
          <w:rFonts w:ascii="Calibri" w:eastAsia="Times New Roman" w:hAnsi="Calibri" w:cs="Calibri"/>
          <w:color w:val="000000"/>
          <w:sz w:val="22"/>
          <w:szCs w:val="22"/>
          <w:lang w:val="es-MX"/>
        </w:rPr>
        <w:t xml:space="preserve">, para visualizar cómo quedaría el recurso del falso plano secuencia y el pasaje de una escena a otra. </w:t>
      </w:r>
    </w:p>
    <w:p w14:paraId="3BCEB767" w14:textId="77777777" w:rsidR="00025308" w:rsidRPr="00025308" w:rsidRDefault="00025308" w:rsidP="00025308">
      <w:pPr>
        <w:spacing w:before="240" w:line="276" w:lineRule="auto"/>
        <w:jc w:val="both"/>
        <w:rPr>
          <w:rFonts w:ascii="Calibri" w:eastAsia="Times New Roman" w:hAnsi="Calibri" w:cs="Calibri"/>
          <w:color w:val="000000"/>
          <w:sz w:val="22"/>
          <w:szCs w:val="22"/>
          <w:lang w:val="es-MX"/>
        </w:rPr>
      </w:pPr>
      <w:r w:rsidRPr="00025308">
        <w:rPr>
          <w:rFonts w:ascii="Calibri" w:eastAsia="Times New Roman" w:hAnsi="Calibri" w:cs="Calibri"/>
          <w:color w:val="000000"/>
          <w:sz w:val="22"/>
          <w:szCs w:val="22"/>
          <w:lang w:val="es-MX"/>
        </w:rPr>
        <w:t xml:space="preserve">Tras la presentación del storyboard, se inició la redacción del guion. En esta instancia, el desafío fue humanizar el discurso corporativo frente a la cantidad de información técnica de las diferentes áreas y unidades de negocio. Para ello, se trabajó en hasta 12 versiones, hasta lograr una versión definitiva con un mensaje pensado para acercar la compañía al público general. </w:t>
      </w:r>
    </w:p>
    <w:p w14:paraId="045EB4FA" w14:textId="77777777" w:rsidR="00025308" w:rsidRPr="00025308" w:rsidRDefault="00025308" w:rsidP="00025308">
      <w:pPr>
        <w:spacing w:before="240" w:line="276" w:lineRule="auto"/>
        <w:jc w:val="both"/>
        <w:rPr>
          <w:rFonts w:ascii="Calibri" w:eastAsia="Times New Roman" w:hAnsi="Calibri" w:cs="Calibri"/>
          <w:color w:val="000000"/>
          <w:sz w:val="22"/>
          <w:szCs w:val="22"/>
          <w:lang w:val="es-MX"/>
        </w:rPr>
      </w:pPr>
      <w:r w:rsidRPr="00025308">
        <w:rPr>
          <w:rFonts w:ascii="Calibri" w:eastAsia="Times New Roman" w:hAnsi="Calibri" w:cs="Calibri"/>
          <w:color w:val="000000"/>
          <w:sz w:val="22"/>
          <w:szCs w:val="22"/>
          <w:lang w:val="es-MX"/>
        </w:rPr>
        <w:t xml:space="preserve">Definido el guion, la productora convocó </w:t>
      </w:r>
      <w:proofErr w:type="gramStart"/>
      <w:r w:rsidRPr="00025308">
        <w:rPr>
          <w:rFonts w:ascii="Calibri" w:eastAsia="Times New Roman" w:hAnsi="Calibri" w:cs="Calibri"/>
          <w:color w:val="000000"/>
          <w:sz w:val="22"/>
          <w:szCs w:val="22"/>
          <w:lang w:val="es-MX"/>
        </w:rPr>
        <w:t>un casting</w:t>
      </w:r>
      <w:proofErr w:type="gramEnd"/>
      <w:r w:rsidRPr="00025308">
        <w:rPr>
          <w:rFonts w:ascii="Calibri" w:eastAsia="Times New Roman" w:hAnsi="Calibri" w:cs="Calibri"/>
          <w:color w:val="000000"/>
          <w:sz w:val="22"/>
          <w:szCs w:val="22"/>
          <w:lang w:val="es-MX"/>
        </w:rPr>
        <w:t xml:space="preserve"> para seleccionar al actor que interpretaría al personaje principal. Se presentaron aproximadamente 120 hombres de entre 30 y 37 años, en línea con el perfil de los colaboradores de PAE. Finalmente, la productora contactó a un actor profesional cuya experiencia protagonizando documentales le permitió memorizar el guion y transmitir con mucha naturalidad algunos pasajes vinculados con cuestiones más bien técnicas. Además, logró escenificar el </w:t>
      </w:r>
      <w:proofErr w:type="spellStart"/>
      <w:r w:rsidRPr="00025308">
        <w:rPr>
          <w:rFonts w:ascii="Calibri" w:eastAsia="Times New Roman" w:hAnsi="Calibri" w:cs="Calibri"/>
          <w:color w:val="000000"/>
          <w:sz w:val="22"/>
          <w:szCs w:val="22"/>
          <w:lang w:val="es-MX"/>
        </w:rPr>
        <w:t>physique</w:t>
      </w:r>
      <w:proofErr w:type="spellEnd"/>
      <w:r w:rsidRPr="00025308">
        <w:rPr>
          <w:rFonts w:ascii="Calibri" w:eastAsia="Times New Roman" w:hAnsi="Calibri" w:cs="Calibri"/>
          <w:color w:val="000000"/>
          <w:sz w:val="22"/>
          <w:szCs w:val="22"/>
          <w:lang w:val="es-MX"/>
        </w:rPr>
        <w:t xml:space="preserve"> du rol de un colaborador de PAE. </w:t>
      </w:r>
    </w:p>
    <w:p w14:paraId="40518408" w14:textId="77777777" w:rsidR="00025308" w:rsidRPr="00025308" w:rsidRDefault="00025308" w:rsidP="00025308">
      <w:pPr>
        <w:spacing w:before="240" w:line="276" w:lineRule="auto"/>
        <w:jc w:val="both"/>
        <w:rPr>
          <w:rFonts w:ascii="Calibri" w:eastAsia="Times New Roman" w:hAnsi="Calibri" w:cs="Calibri"/>
          <w:b/>
          <w:bCs/>
          <w:color w:val="000000"/>
          <w:sz w:val="22"/>
          <w:szCs w:val="22"/>
          <w:lang w:val="es-MX"/>
        </w:rPr>
      </w:pPr>
      <w:r w:rsidRPr="00025308">
        <w:rPr>
          <w:rFonts w:ascii="Calibri" w:eastAsia="Times New Roman" w:hAnsi="Calibri" w:cs="Calibri"/>
          <w:b/>
          <w:bCs/>
          <w:color w:val="000000"/>
          <w:sz w:val="22"/>
          <w:szCs w:val="22"/>
          <w:lang w:val="es-MX"/>
        </w:rPr>
        <w:t>Rodaje</w:t>
      </w:r>
    </w:p>
    <w:p w14:paraId="1242FD01" w14:textId="77777777" w:rsidR="00025308" w:rsidRPr="00025308" w:rsidRDefault="00025308" w:rsidP="00025308">
      <w:pPr>
        <w:spacing w:before="240" w:line="276" w:lineRule="auto"/>
        <w:jc w:val="both"/>
        <w:rPr>
          <w:rFonts w:ascii="Calibri" w:eastAsia="Times New Roman" w:hAnsi="Calibri" w:cs="Calibri"/>
          <w:color w:val="000000"/>
          <w:sz w:val="22"/>
          <w:szCs w:val="22"/>
          <w:lang w:val="es-MX"/>
        </w:rPr>
      </w:pPr>
      <w:r w:rsidRPr="00025308">
        <w:rPr>
          <w:rFonts w:ascii="Calibri" w:eastAsia="Times New Roman" w:hAnsi="Calibri" w:cs="Calibri"/>
          <w:color w:val="000000"/>
          <w:sz w:val="22"/>
          <w:szCs w:val="22"/>
          <w:lang w:val="es-MX"/>
        </w:rPr>
        <w:t xml:space="preserve">El rodaje del video demandó 17 días y se realizó en 17 locaciones en las provincias de Salta, Neuquén, Chubut, Buenos Aires y la ciudad de Buenos Aires. Todo el material fue filmado con una cámara Red </w:t>
      </w:r>
      <w:proofErr w:type="spellStart"/>
      <w:r w:rsidRPr="00025308">
        <w:rPr>
          <w:rFonts w:ascii="Calibri" w:eastAsia="Times New Roman" w:hAnsi="Calibri" w:cs="Calibri"/>
          <w:color w:val="000000"/>
          <w:sz w:val="22"/>
          <w:szCs w:val="22"/>
          <w:lang w:val="es-MX"/>
        </w:rPr>
        <w:t>Epic</w:t>
      </w:r>
      <w:proofErr w:type="spellEnd"/>
      <w:r w:rsidRPr="00025308">
        <w:rPr>
          <w:rFonts w:ascii="Calibri" w:eastAsia="Times New Roman" w:hAnsi="Calibri" w:cs="Calibri"/>
          <w:color w:val="000000"/>
          <w:sz w:val="22"/>
          <w:szCs w:val="22"/>
          <w:lang w:val="es-MX"/>
        </w:rPr>
        <w:t xml:space="preserve"> Dragon y un dron </w:t>
      </w:r>
      <w:proofErr w:type="spellStart"/>
      <w:r w:rsidRPr="00025308">
        <w:rPr>
          <w:rFonts w:ascii="Calibri" w:eastAsia="Times New Roman" w:hAnsi="Calibri" w:cs="Calibri"/>
          <w:color w:val="000000"/>
          <w:sz w:val="22"/>
          <w:szCs w:val="22"/>
          <w:lang w:val="es-MX"/>
        </w:rPr>
        <w:t>Phantom</w:t>
      </w:r>
      <w:proofErr w:type="spellEnd"/>
      <w:r w:rsidRPr="00025308">
        <w:rPr>
          <w:rFonts w:ascii="Calibri" w:eastAsia="Times New Roman" w:hAnsi="Calibri" w:cs="Calibri"/>
          <w:color w:val="000000"/>
          <w:sz w:val="22"/>
          <w:szCs w:val="22"/>
          <w:lang w:val="es-MX"/>
        </w:rPr>
        <w:t xml:space="preserve"> 4 PRO de filmación en 4k. Los viajes hacia las provincias y el traslado hasta las locaciones insumieron un total de 26 horas.  </w:t>
      </w:r>
    </w:p>
    <w:p w14:paraId="2EF0B787" w14:textId="77777777" w:rsidR="00025308" w:rsidRPr="00025308" w:rsidRDefault="00025308" w:rsidP="00025308">
      <w:pPr>
        <w:spacing w:before="240" w:line="276" w:lineRule="auto"/>
        <w:jc w:val="both"/>
        <w:rPr>
          <w:rFonts w:ascii="Calibri" w:eastAsia="Times New Roman" w:hAnsi="Calibri" w:cs="Calibri"/>
          <w:color w:val="000000"/>
          <w:sz w:val="22"/>
          <w:szCs w:val="22"/>
          <w:lang w:val="es-MX"/>
        </w:rPr>
      </w:pPr>
      <w:r w:rsidRPr="00025308">
        <w:rPr>
          <w:rFonts w:ascii="Calibri" w:eastAsia="Times New Roman" w:hAnsi="Calibri" w:cs="Calibri"/>
          <w:color w:val="000000"/>
          <w:sz w:val="22"/>
          <w:szCs w:val="22"/>
          <w:lang w:val="es-MX"/>
        </w:rPr>
        <w:t xml:space="preserve">El equipo de producción decidió realizar las primeras tomas en la provincia de Salta, dado que las locaciones de Neuquén y Chubut presentaban desafíos mucho mayores por cuestiones vinculadas con el clima y la geografía. </w:t>
      </w:r>
    </w:p>
    <w:p w14:paraId="63BD774E" w14:textId="77777777" w:rsidR="00025308" w:rsidRPr="00025308" w:rsidRDefault="00025308" w:rsidP="00025308">
      <w:pPr>
        <w:spacing w:before="240" w:line="276" w:lineRule="auto"/>
        <w:jc w:val="both"/>
        <w:rPr>
          <w:rFonts w:ascii="Calibri" w:eastAsia="Times New Roman" w:hAnsi="Calibri" w:cs="Calibri"/>
          <w:color w:val="000000"/>
          <w:sz w:val="22"/>
          <w:szCs w:val="22"/>
          <w:lang w:val="es-MX"/>
        </w:rPr>
      </w:pPr>
      <w:r w:rsidRPr="00025308">
        <w:rPr>
          <w:rFonts w:ascii="Calibri" w:eastAsia="Times New Roman" w:hAnsi="Calibri" w:cs="Calibri"/>
          <w:color w:val="000000"/>
          <w:sz w:val="22"/>
          <w:szCs w:val="22"/>
          <w:lang w:val="es-MX"/>
        </w:rPr>
        <w:t xml:space="preserve">Durante la primera jornada, en el Norte argentino, debieron sortear numerosos obstáculos, uno de ellos las distancias. Por otra parte, mientras que el guion original preveía que la filmación debía realizarse en los yacimientos </w:t>
      </w:r>
      <w:proofErr w:type="spellStart"/>
      <w:r w:rsidRPr="00025308">
        <w:rPr>
          <w:rFonts w:ascii="Calibri" w:eastAsia="Times New Roman" w:hAnsi="Calibri" w:cs="Calibri"/>
          <w:color w:val="000000"/>
          <w:sz w:val="22"/>
          <w:szCs w:val="22"/>
          <w:lang w:val="es-MX"/>
        </w:rPr>
        <w:t>Macueta</w:t>
      </w:r>
      <w:proofErr w:type="spellEnd"/>
      <w:r w:rsidRPr="00025308">
        <w:rPr>
          <w:rFonts w:ascii="Calibri" w:eastAsia="Times New Roman" w:hAnsi="Calibri" w:cs="Calibri"/>
          <w:color w:val="000000"/>
          <w:sz w:val="22"/>
          <w:szCs w:val="22"/>
          <w:lang w:val="es-MX"/>
        </w:rPr>
        <w:t xml:space="preserve"> y San Pedrito, como la planta estaba en </w:t>
      </w:r>
      <w:r w:rsidRPr="00025308">
        <w:rPr>
          <w:rFonts w:ascii="Calibri" w:eastAsia="Times New Roman" w:hAnsi="Calibri" w:cs="Calibri"/>
          <w:color w:val="000000"/>
          <w:sz w:val="22"/>
          <w:szCs w:val="22"/>
          <w:lang w:val="es-MX"/>
        </w:rPr>
        <w:lastRenderedPageBreak/>
        <w:t xml:space="preserve">mantenimiento hubo que trabajar en </w:t>
      </w:r>
      <w:proofErr w:type="spellStart"/>
      <w:r w:rsidRPr="00025308">
        <w:rPr>
          <w:rFonts w:ascii="Calibri" w:eastAsia="Times New Roman" w:hAnsi="Calibri" w:cs="Calibri"/>
          <w:color w:val="000000"/>
          <w:sz w:val="22"/>
          <w:szCs w:val="22"/>
          <w:lang w:val="es-MX"/>
        </w:rPr>
        <w:t>Piquirenda</w:t>
      </w:r>
      <w:proofErr w:type="spellEnd"/>
      <w:r w:rsidRPr="00025308">
        <w:rPr>
          <w:rFonts w:ascii="Calibri" w:eastAsia="Times New Roman" w:hAnsi="Calibri" w:cs="Calibri"/>
          <w:color w:val="000000"/>
          <w:sz w:val="22"/>
          <w:szCs w:val="22"/>
          <w:lang w:val="es-MX"/>
        </w:rPr>
        <w:t xml:space="preserve">, una localidad a casi 40 kilómetros de distancia de la original. Fue el único lugar donde el equipo de producción no tuvo tiempo de realizar un </w:t>
      </w:r>
      <w:proofErr w:type="spellStart"/>
      <w:proofErr w:type="gramStart"/>
      <w:r w:rsidRPr="00025308">
        <w:rPr>
          <w:rFonts w:ascii="Calibri" w:eastAsia="Times New Roman" w:hAnsi="Calibri" w:cs="Calibri"/>
          <w:color w:val="000000"/>
          <w:sz w:val="22"/>
          <w:szCs w:val="22"/>
          <w:lang w:val="es-MX"/>
        </w:rPr>
        <w:t>scouting</w:t>
      </w:r>
      <w:proofErr w:type="spellEnd"/>
      <w:proofErr w:type="gramEnd"/>
      <w:r w:rsidRPr="00025308">
        <w:rPr>
          <w:rFonts w:ascii="Calibri" w:eastAsia="Times New Roman" w:hAnsi="Calibri" w:cs="Calibri"/>
          <w:color w:val="000000"/>
          <w:sz w:val="22"/>
          <w:szCs w:val="22"/>
          <w:lang w:val="es-MX"/>
        </w:rPr>
        <w:t xml:space="preserve">, dado que en el resto de las locaciones siempre se dedicó un día para explorar los mejores lugares para filmar. En Salta, el calor fue un desafío extra para el actor, quien debió utilizar campera a pesar de las altas temperaturas, para generar una continuidad del vestuario a lo largo del relato. </w:t>
      </w:r>
    </w:p>
    <w:p w14:paraId="7696CD30" w14:textId="77777777" w:rsidR="00025308" w:rsidRPr="00025308" w:rsidRDefault="00025308" w:rsidP="00025308">
      <w:pPr>
        <w:spacing w:before="240" w:line="276" w:lineRule="auto"/>
        <w:jc w:val="both"/>
        <w:rPr>
          <w:rFonts w:ascii="Calibri" w:eastAsia="Times New Roman" w:hAnsi="Calibri" w:cs="Calibri"/>
          <w:color w:val="000000"/>
          <w:sz w:val="22"/>
          <w:szCs w:val="22"/>
          <w:lang w:val="es-MX"/>
        </w:rPr>
      </w:pPr>
      <w:r w:rsidRPr="00025308">
        <w:rPr>
          <w:rFonts w:ascii="Calibri" w:eastAsia="Times New Roman" w:hAnsi="Calibri" w:cs="Calibri"/>
          <w:color w:val="000000"/>
          <w:sz w:val="22"/>
          <w:szCs w:val="22"/>
          <w:lang w:val="es-MX"/>
        </w:rPr>
        <w:t xml:space="preserve">El rodaje en las provincias de Neuquén y Chubut, al sur del país, también fue complejo, puesto que agosto y septiembre son los meses de mayor frío. El viento, que en esas localidades puede alcanzar más de cien kilómetros por hora, sumó una dificultad adicional para el sonido. </w:t>
      </w:r>
    </w:p>
    <w:p w14:paraId="124AB32F" w14:textId="77777777" w:rsidR="00025308" w:rsidRPr="00025308" w:rsidRDefault="00025308" w:rsidP="00025308">
      <w:pPr>
        <w:spacing w:before="240" w:line="276" w:lineRule="auto"/>
        <w:jc w:val="both"/>
        <w:rPr>
          <w:rFonts w:ascii="Calibri" w:eastAsia="Times New Roman" w:hAnsi="Calibri" w:cs="Calibri"/>
          <w:color w:val="000000"/>
          <w:sz w:val="22"/>
          <w:szCs w:val="22"/>
          <w:lang w:val="es-MX"/>
        </w:rPr>
      </w:pPr>
      <w:r w:rsidRPr="00025308">
        <w:rPr>
          <w:rFonts w:ascii="Calibri" w:eastAsia="Times New Roman" w:hAnsi="Calibri" w:cs="Calibri"/>
          <w:color w:val="000000"/>
          <w:sz w:val="22"/>
          <w:szCs w:val="22"/>
          <w:lang w:val="es-MX"/>
        </w:rPr>
        <w:t xml:space="preserve">Frente a estos obstáculos, el equipo de producción contaba con un sonidista que participaba en las jornadas de </w:t>
      </w:r>
      <w:proofErr w:type="spellStart"/>
      <w:proofErr w:type="gramStart"/>
      <w:r w:rsidRPr="00025308">
        <w:rPr>
          <w:rFonts w:ascii="Calibri" w:eastAsia="Times New Roman" w:hAnsi="Calibri" w:cs="Calibri"/>
          <w:color w:val="000000"/>
          <w:sz w:val="22"/>
          <w:szCs w:val="22"/>
          <w:lang w:val="es-MX"/>
        </w:rPr>
        <w:t>scouting</w:t>
      </w:r>
      <w:proofErr w:type="spellEnd"/>
      <w:proofErr w:type="gramEnd"/>
      <w:r w:rsidRPr="00025308">
        <w:rPr>
          <w:rFonts w:ascii="Calibri" w:eastAsia="Times New Roman" w:hAnsi="Calibri" w:cs="Calibri"/>
          <w:color w:val="000000"/>
          <w:sz w:val="22"/>
          <w:szCs w:val="22"/>
          <w:lang w:val="es-MX"/>
        </w:rPr>
        <w:t xml:space="preserve"> y en la filmación. Además, durante una hora y media, todos los días debían limpiar las lentes de las cámaras con aire comprimido para quitar el polvo arrastrado por el viento. Para garantizar la seguridad del material filmado, la productora dispuso realizar </w:t>
      </w:r>
      <w:proofErr w:type="gramStart"/>
      <w:r w:rsidRPr="00025308">
        <w:rPr>
          <w:rFonts w:ascii="Calibri" w:eastAsia="Times New Roman" w:hAnsi="Calibri" w:cs="Calibri"/>
          <w:color w:val="000000"/>
          <w:sz w:val="22"/>
          <w:szCs w:val="22"/>
          <w:lang w:val="es-MX"/>
        </w:rPr>
        <w:t xml:space="preserve">un </w:t>
      </w:r>
      <w:proofErr w:type="spellStart"/>
      <w:r w:rsidRPr="00025308">
        <w:rPr>
          <w:rFonts w:ascii="Calibri" w:eastAsia="Times New Roman" w:hAnsi="Calibri" w:cs="Calibri"/>
          <w:color w:val="000000"/>
          <w:sz w:val="22"/>
          <w:szCs w:val="22"/>
          <w:lang w:val="es-MX"/>
        </w:rPr>
        <w:t>backup</w:t>
      </w:r>
      <w:proofErr w:type="spellEnd"/>
      <w:proofErr w:type="gramEnd"/>
      <w:r w:rsidRPr="00025308">
        <w:rPr>
          <w:rFonts w:ascii="Calibri" w:eastAsia="Times New Roman" w:hAnsi="Calibri" w:cs="Calibri"/>
          <w:color w:val="000000"/>
          <w:sz w:val="22"/>
          <w:szCs w:val="22"/>
          <w:lang w:val="es-MX"/>
        </w:rPr>
        <w:t xml:space="preserve"> diario en tres discos diferentes. </w:t>
      </w:r>
    </w:p>
    <w:p w14:paraId="56C8D895" w14:textId="77777777" w:rsidR="00025308" w:rsidRPr="00025308" w:rsidRDefault="00025308" w:rsidP="00025308">
      <w:pPr>
        <w:spacing w:before="240" w:line="276" w:lineRule="auto"/>
        <w:jc w:val="both"/>
        <w:rPr>
          <w:rFonts w:ascii="Calibri" w:eastAsia="Times New Roman" w:hAnsi="Calibri" w:cs="Calibri"/>
          <w:color w:val="000000"/>
          <w:sz w:val="22"/>
          <w:szCs w:val="22"/>
          <w:lang w:val="es-MX"/>
        </w:rPr>
      </w:pPr>
      <w:r w:rsidRPr="00025308">
        <w:rPr>
          <w:rFonts w:ascii="Calibri" w:eastAsia="Times New Roman" w:hAnsi="Calibri" w:cs="Calibri"/>
          <w:color w:val="000000"/>
          <w:sz w:val="22"/>
          <w:szCs w:val="22"/>
          <w:lang w:val="es-MX"/>
        </w:rPr>
        <w:t>Por otro lado, dado que en el recurso del falso plano secuencia las transiciones y la continuidad son fundamentales, el equipo también contó con un encargado de efectos especiales que monitoreó todas las secuencias.</w:t>
      </w:r>
    </w:p>
    <w:p w14:paraId="7229A30B" w14:textId="77777777" w:rsidR="00025308" w:rsidRPr="00025308" w:rsidRDefault="00025308" w:rsidP="00025308">
      <w:pPr>
        <w:spacing w:before="240" w:line="276" w:lineRule="auto"/>
        <w:jc w:val="both"/>
        <w:rPr>
          <w:rFonts w:ascii="Calibri" w:eastAsia="Times New Roman" w:hAnsi="Calibri" w:cs="Calibri"/>
          <w:b/>
          <w:bCs/>
          <w:color w:val="000000"/>
          <w:sz w:val="22"/>
          <w:szCs w:val="22"/>
          <w:lang w:val="es-MX"/>
        </w:rPr>
      </w:pPr>
      <w:r w:rsidRPr="00025308">
        <w:rPr>
          <w:rFonts w:ascii="Calibri" w:eastAsia="Times New Roman" w:hAnsi="Calibri" w:cs="Calibri"/>
          <w:b/>
          <w:bCs/>
          <w:color w:val="000000"/>
          <w:sz w:val="22"/>
          <w:szCs w:val="22"/>
          <w:lang w:val="es-MX"/>
        </w:rPr>
        <w:t>Postproducción</w:t>
      </w:r>
    </w:p>
    <w:p w14:paraId="4260D1CF" w14:textId="77777777" w:rsidR="00025308" w:rsidRPr="00025308" w:rsidRDefault="00025308" w:rsidP="00025308">
      <w:pPr>
        <w:spacing w:before="240" w:line="276" w:lineRule="auto"/>
        <w:jc w:val="both"/>
        <w:rPr>
          <w:rFonts w:ascii="Calibri" w:eastAsia="Times New Roman" w:hAnsi="Calibri" w:cs="Calibri"/>
          <w:color w:val="000000"/>
          <w:sz w:val="22"/>
          <w:szCs w:val="22"/>
          <w:lang w:val="es-MX"/>
        </w:rPr>
      </w:pPr>
      <w:r w:rsidRPr="00025308">
        <w:rPr>
          <w:rFonts w:ascii="Calibri" w:eastAsia="Times New Roman" w:hAnsi="Calibri" w:cs="Calibri"/>
          <w:color w:val="000000"/>
          <w:sz w:val="22"/>
          <w:szCs w:val="22"/>
          <w:lang w:val="es-MX"/>
        </w:rPr>
        <w:t xml:space="preserve">Durante la etapa de postproducción, que se extendió durante 40 días, la productora trabajó especialmente en la colorimetría para armonizar las imágenes tomadas en las distintas locaciones, en efectos especiales, en el sonido y en la musicalización y doblaje de voz. </w:t>
      </w:r>
    </w:p>
    <w:p w14:paraId="175DD2EF" w14:textId="77777777" w:rsidR="00025308" w:rsidRPr="00025308" w:rsidRDefault="00025308" w:rsidP="00025308">
      <w:pPr>
        <w:spacing w:before="240" w:line="276" w:lineRule="auto"/>
        <w:jc w:val="both"/>
        <w:rPr>
          <w:rFonts w:ascii="Century Gothic" w:eastAsia="Century Gothic" w:hAnsi="Century Gothic" w:cs="Century Gothic"/>
          <w:b/>
          <w:sz w:val="22"/>
          <w:szCs w:val="22"/>
          <w:lang w:val="es-ES_tradnl" w:eastAsia="es-ES_tradnl"/>
        </w:rPr>
      </w:pPr>
      <w:r w:rsidRPr="00025308">
        <w:rPr>
          <w:rFonts w:ascii="Calibri" w:eastAsia="Times New Roman" w:hAnsi="Calibri" w:cs="Calibri"/>
          <w:b/>
          <w:bCs/>
          <w:color w:val="000000"/>
          <w:sz w:val="22"/>
          <w:szCs w:val="22"/>
          <w:lang w:val="es-MX"/>
        </w:rPr>
        <w:t>HERRAMIENTAS Y CANALES DE COMUNICACIÓN</w:t>
      </w:r>
    </w:p>
    <w:p w14:paraId="0571E169" w14:textId="77777777" w:rsidR="00025308" w:rsidRPr="00025308" w:rsidRDefault="00025308" w:rsidP="00025308">
      <w:pPr>
        <w:spacing w:before="240" w:line="276" w:lineRule="auto"/>
        <w:jc w:val="both"/>
        <w:rPr>
          <w:rFonts w:ascii="Calibri" w:eastAsia="Times New Roman" w:hAnsi="Calibri" w:cs="Calibri"/>
          <w:color w:val="000000"/>
          <w:sz w:val="22"/>
          <w:szCs w:val="22"/>
          <w:lang w:val="es-MX"/>
        </w:rPr>
      </w:pPr>
      <w:r w:rsidRPr="00025308">
        <w:rPr>
          <w:rFonts w:ascii="Calibri" w:eastAsia="Times New Roman" w:hAnsi="Calibri" w:cs="Calibri"/>
          <w:color w:val="000000"/>
          <w:sz w:val="22"/>
          <w:szCs w:val="22"/>
          <w:lang w:val="es-MX"/>
        </w:rPr>
        <w:t xml:space="preserve">El video completo de El camino del pozo al surtidor fue difundido en dos instancias clave para el sector. En primer lugar, se proyectó por primera vez en el stand de PAE montado en la XII Argentina </w:t>
      </w:r>
      <w:proofErr w:type="spellStart"/>
      <w:r w:rsidRPr="00025308">
        <w:rPr>
          <w:rFonts w:ascii="Calibri" w:eastAsia="Times New Roman" w:hAnsi="Calibri" w:cs="Calibri"/>
          <w:color w:val="000000"/>
          <w:sz w:val="22"/>
          <w:szCs w:val="22"/>
          <w:lang w:val="es-MX"/>
        </w:rPr>
        <w:t>Oil</w:t>
      </w:r>
      <w:proofErr w:type="spellEnd"/>
      <w:r w:rsidRPr="00025308">
        <w:rPr>
          <w:rFonts w:ascii="Calibri" w:eastAsia="Times New Roman" w:hAnsi="Calibri" w:cs="Calibri"/>
          <w:color w:val="000000"/>
          <w:sz w:val="22"/>
          <w:szCs w:val="22"/>
          <w:lang w:val="es-MX"/>
        </w:rPr>
        <w:t xml:space="preserve"> &amp; Gas Expo, realizada entre el 23 y el 26 de septiembre en la ciudad de Buenos </w:t>
      </w:r>
      <w:r w:rsidRPr="00025308">
        <w:rPr>
          <w:rFonts w:ascii="Calibri" w:eastAsia="Times New Roman" w:hAnsi="Calibri" w:cs="Calibri"/>
          <w:color w:val="000000"/>
          <w:sz w:val="22"/>
          <w:szCs w:val="22"/>
          <w:lang w:val="es-MX"/>
        </w:rPr>
        <w:lastRenderedPageBreak/>
        <w:t xml:space="preserve">Aires. Es la exposición más importante del sector en el país, donde anualmente participan unos 450 expositores y asisten unas 25.000 personas. </w:t>
      </w:r>
    </w:p>
    <w:p w14:paraId="7CE130AA" w14:textId="77777777" w:rsidR="00025308" w:rsidRPr="00025308" w:rsidRDefault="00025308" w:rsidP="00025308">
      <w:pPr>
        <w:spacing w:before="240" w:line="276" w:lineRule="auto"/>
        <w:jc w:val="both"/>
        <w:rPr>
          <w:rFonts w:ascii="Calibri" w:eastAsia="Times New Roman" w:hAnsi="Calibri" w:cs="Calibri"/>
          <w:color w:val="000000"/>
          <w:sz w:val="22"/>
          <w:szCs w:val="22"/>
          <w:lang w:val="es-MX"/>
        </w:rPr>
      </w:pPr>
      <w:r w:rsidRPr="00025308">
        <w:rPr>
          <w:rFonts w:ascii="Calibri" w:eastAsia="Times New Roman" w:hAnsi="Calibri" w:cs="Calibri"/>
          <w:color w:val="000000"/>
          <w:sz w:val="22"/>
          <w:szCs w:val="22"/>
          <w:lang w:val="es-MX"/>
        </w:rPr>
        <w:t xml:space="preserve">En segundo lugar, PAE lanzó oficial y masivamente el video el 13 de diciembre de 2019, fecha en que se celebra el Día del Petróleo y el Gas en la Argentina. Ese día también se difundió internamente, a través de la plataforma Yammer. </w:t>
      </w:r>
    </w:p>
    <w:p w14:paraId="6614DA73" w14:textId="77777777" w:rsidR="00025308" w:rsidRPr="00025308" w:rsidRDefault="00025308" w:rsidP="00025308">
      <w:pPr>
        <w:spacing w:before="240" w:line="276" w:lineRule="auto"/>
        <w:jc w:val="both"/>
        <w:rPr>
          <w:rFonts w:ascii="Calibri" w:eastAsia="Times New Roman" w:hAnsi="Calibri" w:cs="Calibri"/>
          <w:color w:val="000000"/>
          <w:sz w:val="22"/>
          <w:szCs w:val="22"/>
          <w:lang w:val="es-MX"/>
        </w:rPr>
      </w:pPr>
      <w:r w:rsidRPr="00025308">
        <w:rPr>
          <w:rFonts w:ascii="Calibri" w:eastAsia="Times New Roman" w:hAnsi="Calibri" w:cs="Calibri"/>
          <w:color w:val="000000"/>
          <w:sz w:val="22"/>
          <w:szCs w:val="22"/>
          <w:lang w:val="es-MX"/>
        </w:rPr>
        <w:t xml:space="preserve">PAE elaboró adaptaciones del video para difundir a través de diferentes canales: </w:t>
      </w:r>
    </w:p>
    <w:p w14:paraId="490D4ECF" w14:textId="77777777" w:rsidR="00025308" w:rsidRPr="00025308" w:rsidRDefault="00025308" w:rsidP="00025308">
      <w:pPr>
        <w:numPr>
          <w:ilvl w:val="0"/>
          <w:numId w:val="5"/>
        </w:numPr>
        <w:spacing w:before="240" w:line="276" w:lineRule="auto"/>
        <w:contextualSpacing/>
        <w:jc w:val="both"/>
        <w:rPr>
          <w:rFonts w:ascii="Calibri" w:eastAsia="Times New Roman" w:hAnsi="Calibri" w:cs="Calibri"/>
          <w:color w:val="000000"/>
          <w:sz w:val="22"/>
          <w:szCs w:val="22"/>
          <w:lang w:val="es-MX"/>
        </w:rPr>
      </w:pPr>
      <w:r w:rsidRPr="00025308">
        <w:rPr>
          <w:rFonts w:ascii="Calibri" w:eastAsia="Times New Roman" w:hAnsi="Calibri" w:cs="Calibri"/>
          <w:color w:val="000000"/>
          <w:sz w:val="22"/>
          <w:szCs w:val="22"/>
          <w:lang w:val="es-MX"/>
        </w:rPr>
        <w:t xml:space="preserve">Un </w:t>
      </w:r>
      <w:hyperlink r:id="rId15" w:history="1">
        <w:r w:rsidRPr="00025308">
          <w:rPr>
            <w:rFonts w:ascii="Calibri" w:eastAsia="Century Gothic" w:hAnsi="Calibri" w:cs="Calibri"/>
            <w:color w:val="4F81BD"/>
            <w:sz w:val="22"/>
            <w:szCs w:val="22"/>
            <w:u w:val="single"/>
            <w:lang w:val="es-ES_tradnl" w:eastAsia="es-ES_tradnl"/>
          </w:rPr>
          <w:t>tráiler</w:t>
        </w:r>
      </w:hyperlink>
      <w:r w:rsidRPr="00025308">
        <w:rPr>
          <w:rFonts w:ascii="Calibri" w:eastAsia="Times New Roman" w:hAnsi="Calibri" w:cs="Calibri"/>
          <w:color w:val="4F81BD"/>
          <w:sz w:val="22"/>
          <w:szCs w:val="22"/>
          <w:lang w:val="es-MX"/>
        </w:rPr>
        <w:t xml:space="preserve"> </w:t>
      </w:r>
      <w:r w:rsidRPr="00025308">
        <w:rPr>
          <w:rFonts w:ascii="Calibri" w:eastAsia="Times New Roman" w:hAnsi="Calibri" w:cs="Calibri"/>
          <w:color w:val="000000"/>
          <w:sz w:val="22"/>
          <w:szCs w:val="22"/>
          <w:lang w:val="es-MX"/>
        </w:rPr>
        <w:t xml:space="preserve">de un minuto de duración, que funcionó como anticipo del video completo. La pieza, difundida en las redes de la compañía un día antes del Día del Petróleo y el Gas, reproduce las escenas más impactantes, mientras que una voz en off pone en valor a la industria e invita a ver el video completo.     </w:t>
      </w:r>
    </w:p>
    <w:p w14:paraId="1E953DA8" w14:textId="77777777" w:rsidR="00025308" w:rsidRPr="00025308" w:rsidRDefault="00025308" w:rsidP="00025308">
      <w:pPr>
        <w:numPr>
          <w:ilvl w:val="0"/>
          <w:numId w:val="5"/>
        </w:numPr>
        <w:spacing w:before="240" w:line="276" w:lineRule="auto"/>
        <w:contextualSpacing/>
        <w:jc w:val="both"/>
        <w:rPr>
          <w:rFonts w:ascii="Calibri" w:eastAsia="Times New Roman" w:hAnsi="Calibri" w:cs="Calibri"/>
          <w:color w:val="000000"/>
          <w:sz w:val="22"/>
          <w:szCs w:val="22"/>
          <w:lang w:val="es-MX"/>
        </w:rPr>
      </w:pPr>
      <w:r w:rsidRPr="00025308">
        <w:rPr>
          <w:rFonts w:ascii="Calibri" w:eastAsia="Times New Roman" w:hAnsi="Calibri" w:cs="Calibri"/>
          <w:color w:val="000000"/>
          <w:sz w:val="22"/>
          <w:szCs w:val="22"/>
          <w:lang w:val="es-MX"/>
        </w:rPr>
        <w:t xml:space="preserve">Una </w:t>
      </w:r>
      <w:hyperlink r:id="rId16" w:history="1">
        <w:proofErr w:type="spellStart"/>
        <w:r w:rsidRPr="00025308">
          <w:rPr>
            <w:rFonts w:ascii="Calibri" w:eastAsia="Century Gothic" w:hAnsi="Calibri" w:cs="Calibri"/>
            <w:color w:val="4F81BD"/>
            <w:sz w:val="22"/>
            <w:szCs w:val="22"/>
            <w:u w:val="single"/>
            <w:lang w:val="es-ES_tradnl" w:eastAsia="es-ES_tradnl"/>
          </w:rPr>
          <w:t>landing</w:t>
        </w:r>
        <w:proofErr w:type="spellEnd"/>
        <w:r w:rsidRPr="00025308">
          <w:rPr>
            <w:rFonts w:ascii="Calibri" w:eastAsia="Century Gothic" w:hAnsi="Calibri" w:cs="Calibri"/>
            <w:color w:val="4F81BD"/>
            <w:sz w:val="22"/>
            <w:szCs w:val="22"/>
            <w:u w:val="single"/>
            <w:lang w:val="es-ES_tradnl" w:eastAsia="es-ES_tradnl"/>
          </w:rPr>
          <w:t xml:space="preserve"> page</w:t>
        </w:r>
      </w:hyperlink>
      <w:r w:rsidRPr="00025308">
        <w:rPr>
          <w:rFonts w:ascii="Calibri" w:eastAsia="Times New Roman" w:hAnsi="Calibri" w:cs="Calibri"/>
          <w:color w:val="000000"/>
          <w:sz w:val="22"/>
          <w:szCs w:val="22"/>
          <w:lang w:val="es-MX"/>
        </w:rPr>
        <w:t xml:space="preserve"> con el video institucional completo y cinco cápsulas que describen las distintas etapas: “</w:t>
      </w:r>
      <w:hyperlink r:id="rId17" w:history="1">
        <w:r w:rsidRPr="00025308">
          <w:rPr>
            <w:rFonts w:ascii="Calibri" w:eastAsia="Times New Roman" w:hAnsi="Calibri" w:cs="Calibri"/>
            <w:color w:val="000000"/>
            <w:sz w:val="22"/>
            <w:szCs w:val="22"/>
            <w:lang w:val="es-MX"/>
          </w:rPr>
          <w:t>El camino del petróleo</w:t>
        </w:r>
      </w:hyperlink>
      <w:r w:rsidRPr="00025308">
        <w:rPr>
          <w:rFonts w:ascii="Calibri" w:eastAsia="Times New Roman" w:hAnsi="Calibri" w:cs="Calibri"/>
          <w:color w:val="000000"/>
          <w:sz w:val="22"/>
          <w:szCs w:val="22"/>
          <w:lang w:val="es-MX"/>
        </w:rPr>
        <w:t>”, “</w:t>
      </w:r>
      <w:hyperlink r:id="rId18" w:history="1">
        <w:r w:rsidRPr="00025308">
          <w:rPr>
            <w:rFonts w:ascii="Calibri" w:eastAsia="Times New Roman" w:hAnsi="Calibri" w:cs="Calibri"/>
            <w:color w:val="000000"/>
            <w:sz w:val="22"/>
            <w:szCs w:val="22"/>
            <w:lang w:val="es-MX"/>
          </w:rPr>
          <w:t>El camino del gas</w:t>
        </w:r>
      </w:hyperlink>
      <w:r w:rsidRPr="00025308">
        <w:rPr>
          <w:rFonts w:ascii="Calibri" w:eastAsia="Times New Roman" w:hAnsi="Calibri" w:cs="Calibri"/>
          <w:color w:val="000000"/>
          <w:sz w:val="22"/>
          <w:szCs w:val="22"/>
          <w:lang w:val="es-MX"/>
        </w:rPr>
        <w:t>”, “</w:t>
      </w:r>
      <w:hyperlink r:id="rId19" w:history="1">
        <w:r w:rsidRPr="00025308">
          <w:rPr>
            <w:rFonts w:ascii="Calibri" w:eastAsia="Times New Roman" w:hAnsi="Calibri" w:cs="Calibri"/>
            <w:color w:val="000000"/>
            <w:sz w:val="22"/>
            <w:szCs w:val="22"/>
            <w:lang w:val="es-MX"/>
          </w:rPr>
          <w:t>Nuestra refinería</w:t>
        </w:r>
      </w:hyperlink>
      <w:r w:rsidRPr="00025308">
        <w:rPr>
          <w:rFonts w:ascii="Calibri" w:eastAsia="Times New Roman" w:hAnsi="Calibri" w:cs="Calibri"/>
          <w:color w:val="000000"/>
          <w:sz w:val="22"/>
          <w:szCs w:val="22"/>
          <w:lang w:val="es-MX"/>
        </w:rPr>
        <w:t>”, “</w:t>
      </w:r>
      <w:hyperlink r:id="rId20" w:history="1">
        <w:r w:rsidRPr="00025308">
          <w:rPr>
            <w:rFonts w:ascii="Calibri" w:eastAsia="Times New Roman" w:hAnsi="Calibri" w:cs="Calibri"/>
            <w:color w:val="000000"/>
            <w:sz w:val="22"/>
            <w:szCs w:val="22"/>
            <w:lang w:val="es-MX"/>
          </w:rPr>
          <w:t>Combustibles y lubricantes</w:t>
        </w:r>
      </w:hyperlink>
      <w:r w:rsidRPr="00025308">
        <w:rPr>
          <w:rFonts w:ascii="Calibri" w:eastAsia="Times New Roman" w:hAnsi="Calibri" w:cs="Calibri"/>
          <w:color w:val="000000"/>
          <w:sz w:val="22"/>
          <w:szCs w:val="22"/>
          <w:lang w:val="es-MX"/>
        </w:rPr>
        <w:t>” y “</w:t>
      </w:r>
      <w:hyperlink r:id="rId21" w:history="1">
        <w:r w:rsidRPr="00025308">
          <w:rPr>
            <w:rFonts w:ascii="Calibri" w:eastAsia="Times New Roman" w:hAnsi="Calibri" w:cs="Calibri"/>
            <w:color w:val="000000"/>
            <w:sz w:val="22"/>
            <w:szCs w:val="22"/>
            <w:lang w:val="es-MX"/>
          </w:rPr>
          <w:t>Energía eólica</w:t>
        </w:r>
      </w:hyperlink>
      <w:r w:rsidRPr="00025308">
        <w:rPr>
          <w:rFonts w:ascii="Calibri" w:eastAsia="Times New Roman" w:hAnsi="Calibri" w:cs="Calibri"/>
          <w:color w:val="000000"/>
          <w:sz w:val="22"/>
          <w:szCs w:val="22"/>
          <w:lang w:val="es-MX"/>
        </w:rPr>
        <w:t xml:space="preserve">”. La </w:t>
      </w:r>
      <w:proofErr w:type="spellStart"/>
      <w:r w:rsidRPr="00025308">
        <w:rPr>
          <w:rFonts w:ascii="Calibri" w:eastAsia="Times New Roman" w:hAnsi="Calibri" w:cs="Calibri"/>
          <w:color w:val="000000"/>
          <w:sz w:val="22"/>
          <w:szCs w:val="22"/>
          <w:lang w:val="es-MX"/>
        </w:rPr>
        <w:t>landing</w:t>
      </w:r>
      <w:proofErr w:type="spellEnd"/>
      <w:r w:rsidRPr="00025308">
        <w:rPr>
          <w:rFonts w:ascii="Calibri" w:eastAsia="Times New Roman" w:hAnsi="Calibri" w:cs="Calibri"/>
          <w:color w:val="000000"/>
          <w:sz w:val="22"/>
          <w:szCs w:val="22"/>
          <w:lang w:val="es-MX"/>
        </w:rPr>
        <w:t xml:space="preserve"> posibilita que todos los materiales tengan una presencia institucional permanente en la web de PAE y permite difundir las distintas adaptaciones en las redes sociales. </w:t>
      </w:r>
    </w:p>
    <w:p w14:paraId="5E6B236E" w14:textId="77777777" w:rsidR="00025308" w:rsidRPr="00025308" w:rsidRDefault="00025308" w:rsidP="00025308">
      <w:pPr>
        <w:spacing w:before="240" w:line="276" w:lineRule="auto"/>
        <w:jc w:val="both"/>
        <w:rPr>
          <w:rFonts w:ascii="Calibri" w:eastAsia="Times New Roman" w:hAnsi="Calibri" w:cs="Calibri"/>
          <w:color w:val="000000"/>
          <w:sz w:val="22"/>
          <w:szCs w:val="22"/>
          <w:lang w:val="es-MX"/>
        </w:rPr>
      </w:pPr>
      <w:r w:rsidRPr="00025308">
        <w:rPr>
          <w:rFonts w:ascii="Calibri" w:eastAsia="Times New Roman" w:hAnsi="Calibri" w:cs="Calibri"/>
          <w:color w:val="000000"/>
          <w:sz w:val="22"/>
          <w:szCs w:val="22"/>
          <w:lang w:val="es-MX"/>
        </w:rPr>
        <w:t xml:space="preserve">El 12 de diciembre se lanzó en las redes sociales de PAE el tráiler. También se publicitaron en medios gráficos tres piezas diseñadas especialmente para la ocasión. </w:t>
      </w:r>
      <w:sdt>
        <w:sdtPr>
          <w:rPr>
            <w:rFonts w:ascii="Calibri" w:eastAsia="Times New Roman" w:hAnsi="Calibri" w:cs="Calibri"/>
            <w:color w:val="000000"/>
            <w:sz w:val="22"/>
            <w:szCs w:val="22"/>
            <w:lang w:val="es-MX"/>
          </w:rPr>
          <w:tag w:val="goog_rdk_4"/>
          <w:id w:val="1874350188"/>
        </w:sdtPr>
        <w:sdtEndPr/>
        <w:sdtContent/>
      </w:sdt>
      <w:r w:rsidRPr="00025308">
        <w:rPr>
          <w:rFonts w:ascii="Calibri" w:eastAsia="Times New Roman" w:hAnsi="Calibri" w:cs="Calibri"/>
          <w:color w:val="000000"/>
          <w:sz w:val="22"/>
          <w:szCs w:val="22"/>
          <w:lang w:val="es-MX"/>
        </w:rPr>
        <w:t xml:space="preserve">Además de incluir imágenes con las locaciones del video en Chubut, Neuquén y Salta, los avisos celebraban el Día del Petróleo y el Gas e invitaban a ingresar en las redes de la compañía para ver el video. </w:t>
      </w:r>
    </w:p>
    <w:p w14:paraId="4F3B2527" w14:textId="77777777" w:rsidR="00025308" w:rsidRPr="00025308" w:rsidRDefault="00025308" w:rsidP="00025308">
      <w:pPr>
        <w:spacing w:before="240" w:line="276" w:lineRule="auto"/>
        <w:jc w:val="both"/>
        <w:rPr>
          <w:rFonts w:ascii="Calibri" w:eastAsia="Times New Roman" w:hAnsi="Calibri" w:cs="Calibri"/>
          <w:color w:val="000000"/>
          <w:sz w:val="22"/>
          <w:szCs w:val="22"/>
          <w:lang w:val="es-MX"/>
        </w:rPr>
      </w:pPr>
      <w:r w:rsidRPr="00025308">
        <w:rPr>
          <w:rFonts w:ascii="Calibri" w:eastAsia="Times New Roman" w:hAnsi="Calibri" w:cs="Calibri"/>
          <w:color w:val="000000"/>
          <w:sz w:val="22"/>
          <w:szCs w:val="22"/>
          <w:lang w:val="es-MX"/>
        </w:rPr>
        <w:t xml:space="preserve">En Salta, se pautó en El Tribuno, el diario local de mayor tirada en la provincia. En Neuquén, los medios elegidos fueron La Mañana y Diario Río Negro, los de mayor tirada en la zona, mientras que en Chubut se publicó Crónica, El Diario de Madryn, El Chubut, Jornada, El Patagónico, La Opinión Austral, La Prensa y Tiempo Sur.   </w:t>
      </w:r>
    </w:p>
    <w:p w14:paraId="2B0D1C1D" w14:textId="77777777" w:rsidR="00025308" w:rsidRPr="00025308" w:rsidRDefault="00025308" w:rsidP="00025308">
      <w:pPr>
        <w:spacing w:before="240" w:line="276" w:lineRule="auto"/>
        <w:jc w:val="both"/>
        <w:rPr>
          <w:rFonts w:ascii="Calibri" w:eastAsia="Times New Roman" w:hAnsi="Calibri" w:cs="Calibri"/>
          <w:color w:val="000000"/>
          <w:sz w:val="22"/>
          <w:szCs w:val="22"/>
          <w:lang w:val="es-MX"/>
        </w:rPr>
      </w:pPr>
      <w:r w:rsidRPr="00025308">
        <w:rPr>
          <w:rFonts w:ascii="Calibri" w:eastAsia="Times New Roman" w:hAnsi="Calibri" w:cs="Calibri"/>
          <w:color w:val="000000"/>
          <w:sz w:val="22"/>
          <w:szCs w:val="22"/>
          <w:lang w:val="es-MX"/>
        </w:rPr>
        <w:t xml:space="preserve">La campaña en redes incluyó la publicación del video completo en el canal de PAE en YouTube y la </w:t>
      </w:r>
      <w:proofErr w:type="spellStart"/>
      <w:r w:rsidRPr="00025308">
        <w:rPr>
          <w:rFonts w:ascii="Calibri" w:eastAsia="Times New Roman" w:hAnsi="Calibri" w:cs="Calibri"/>
          <w:color w:val="000000"/>
          <w:sz w:val="22"/>
          <w:szCs w:val="22"/>
          <w:lang w:val="es-MX"/>
        </w:rPr>
        <w:t>landing</w:t>
      </w:r>
      <w:proofErr w:type="spellEnd"/>
      <w:r w:rsidRPr="00025308">
        <w:rPr>
          <w:rFonts w:ascii="Calibri" w:eastAsia="Times New Roman" w:hAnsi="Calibri" w:cs="Calibri"/>
          <w:color w:val="000000"/>
          <w:sz w:val="22"/>
          <w:szCs w:val="22"/>
          <w:lang w:val="es-MX"/>
        </w:rPr>
        <w:t xml:space="preserve">, y de las cinco cápsulas en los perfiles de Twitter, Instagram, Facebook, YouTube y LinkedIn de la compañía. El tráiler fue difundido en Twitter, Facebook, LinkedIn e Instagram, donde también se publicó una </w:t>
      </w:r>
      <w:proofErr w:type="spellStart"/>
      <w:r w:rsidRPr="00025308">
        <w:rPr>
          <w:rFonts w:ascii="Calibri" w:eastAsia="Times New Roman" w:hAnsi="Calibri" w:cs="Calibri"/>
          <w:color w:val="000000"/>
          <w:sz w:val="22"/>
          <w:szCs w:val="22"/>
          <w:lang w:val="es-MX"/>
        </w:rPr>
        <w:t>story</w:t>
      </w:r>
      <w:proofErr w:type="spellEnd"/>
      <w:r w:rsidRPr="00025308">
        <w:rPr>
          <w:rFonts w:ascii="Calibri" w:eastAsia="Times New Roman" w:hAnsi="Calibri" w:cs="Calibri"/>
          <w:color w:val="000000"/>
          <w:sz w:val="22"/>
          <w:szCs w:val="22"/>
          <w:lang w:val="es-MX"/>
        </w:rPr>
        <w:t xml:space="preserve">. La difusión de la campaña en redes sociales demandó una inversión total de USD 1.645. </w:t>
      </w:r>
    </w:p>
    <w:p w14:paraId="30FC614C" w14:textId="77777777" w:rsidR="00025308" w:rsidRPr="00025308" w:rsidRDefault="00025308" w:rsidP="00025308">
      <w:pPr>
        <w:spacing w:before="240" w:line="276" w:lineRule="auto"/>
        <w:jc w:val="both"/>
        <w:rPr>
          <w:rFonts w:ascii="Calibri" w:eastAsia="Times New Roman" w:hAnsi="Calibri" w:cs="Calibri"/>
          <w:color w:val="000000"/>
          <w:sz w:val="22"/>
          <w:szCs w:val="22"/>
          <w:lang w:val="es-MX"/>
        </w:rPr>
      </w:pPr>
      <w:r w:rsidRPr="00025308">
        <w:rPr>
          <w:rFonts w:ascii="Calibri" w:eastAsia="Times New Roman" w:hAnsi="Calibri" w:cs="Calibri"/>
          <w:color w:val="000000"/>
          <w:sz w:val="22"/>
          <w:szCs w:val="22"/>
          <w:lang w:val="es-MX"/>
        </w:rPr>
        <w:lastRenderedPageBreak/>
        <w:t xml:space="preserve">En la actualidad, el Departamento de Recursos Humanos de PAE utiliza la versión completa del video como una herramienta de inducción. </w:t>
      </w:r>
    </w:p>
    <w:p w14:paraId="5D2D7580" w14:textId="77777777" w:rsidR="00025308" w:rsidRPr="00025308" w:rsidRDefault="00025308" w:rsidP="00025308">
      <w:pPr>
        <w:spacing w:before="240" w:line="276" w:lineRule="auto"/>
        <w:jc w:val="both"/>
        <w:rPr>
          <w:rFonts w:ascii="Century Gothic" w:eastAsia="Century Gothic" w:hAnsi="Century Gothic" w:cs="Century Gothic"/>
          <w:b/>
          <w:sz w:val="22"/>
          <w:szCs w:val="22"/>
          <w:lang w:val="es-ES_tradnl" w:eastAsia="es-ES_tradnl"/>
        </w:rPr>
      </w:pPr>
      <w:r w:rsidRPr="00025308">
        <w:rPr>
          <w:rFonts w:ascii="Calibri" w:eastAsia="Times New Roman" w:hAnsi="Calibri" w:cs="Calibri"/>
          <w:b/>
          <w:bCs/>
          <w:color w:val="000000"/>
          <w:sz w:val="22"/>
          <w:szCs w:val="22"/>
          <w:lang w:val="es-MX"/>
        </w:rPr>
        <w:t>RESULTADOS</w:t>
      </w:r>
      <w:r w:rsidRPr="00025308">
        <w:rPr>
          <w:rFonts w:ascii="Century Gothic" w:eastAsia="Century Gothic" w:hAnsi="Century Gothic" w:cs="Century Gothic"/>
          <w:b/>
          <w:sz w:val="22"/>
          <w:szCs w:val="22"/>
          <w:lang w:val="es-ES_tradnl" w:eastAsia="es-ES_tradnl"/>
        </w:rPr>
        <w:t xml:space="preserve"> </w:t>
      </w:r>
    </w:p>
    <w:p w14:paraId="3401A7FC" w14:textId="36B04888" w:rsidR="00025308" w:rsidRPr="00025308" w:rsidRDefault="00025308" w:rsidP="00025308">
      <w:pPr>
        <w:spacing w:before="240" w:line="276" w:lineRule="auto"/>
        <w:jc w:val="both"/>
        <w:rPr>
          <w:rFonts w:ascii="Calibri" w:eastAsia="Times New Roman" w:hAnsi="Calibri" w:cs="Calibri"/>
          <w:color w:val="000000"/>
          <w:sz w:val="22"/>
          <w:szCs w:val="22"/>
          <w:lang w:val="es-MX"/>
        </w:rPr>
      </w:pPr>
      <w:r w:rsidRPr="00025308">
        <w:rPr>
          <w:rFonts w:ascii="Calibri" w:eastAsia="Times New Roman" w:hAnsi="Calibri" w:cs="Calibri"/>
          <w:color w:val="000000"/>
          <w:sz w:val="22"/>
          <w:szCs w:val="22"/>
          <w:lang w:val="es-MX"/>
        </w:rPr>
        <w:t>El camino del pozo al surtidor fue la campaña del Día del Petróleo y el Gas más exitosa de la historia de la compañía. A continuación</w:t>
      </w:r>
      <w:r w:rsidR="006D1D60">
        <w:rPr>
          <w:rFonts w:ascii="Calibri" w:eastAsia="Times New Roman" w:hAnsi="Calibri" w:cs="Calibri"/>
          <w:color w:val="000000"/>
          <w:sz w:val="22"/>
          <w:szCs w:val="22"/>
          <w:lang w:val="es-MX"/>
        </w:rPr>
        <w:t>,</w:t>
      </w:r>
      <w:r w:rsidRPr="00025308">
        <w:rPr>
          <w:rFonts w:ascii="Calibri" w:eastAsia="Times New Roman" w:hAnsi="Calibri" w:cs="Calibri"/>
          <w:color w:val="000000"/>
          <w:sz w:val="22"/>
          <w:szCs w:val="22"/>
          <w:lang w:val="es-MX"/>
        </w:rPr>
        <w:t xml:space="preserve"> se detallan las principales métricas obtenidas en redes sociales entre el 13 y el 31 de diciembre de 2019:</w:t>
      </w:r>
    </w:p>
    <w:p w14:paraId="3E964B62" w14:textId="77777777" w:rsidR="00025308" w:rsidRPr="00025308" w:rsidRDefault="00025308" w:rsidP="00025308">
      <w:pPr>
        <w:numPr>
          <w:ilvl w:val="0"/>
          <w:numId w:val="6"/>
        </w:numPr>
        <w:spacing w:before="240" w:line="276" w:lineRule="auto"/>
        <w:ind w:left="426" w:hanging="284"/>
        <w:contextualSpacing/>
        <w:jc w:val="both"/>
        <w:rPr>
          <w:rFonts w:ascii="Calibri" w:eastAsia="Times New Roman" w:hAnsi="Calibri" w:cs="Calibri"/>
          <w:color w:val="000000"/>
          <w:sz w:val="22"/>
          <w:szCs w:val="22"/>
          <w:lang w:val="es-MX"/>
        </w:rPr>
      </w:pPr>
      <w:r w:rsidRPr="00025308">
        <w:rPr>
          <w:rFonts w:ascii="Calibri" w:eastAsia="Times New Roman" w:hAnsi="Calibri" w:cs="Calibri"/>
          <w:color w:val="000000"/>
          <w:sz w:val="22"/>
          <w:szCs w:val="22"/>
          <w:lang w:val="es-MX"/>
        </w:rPr>
        <w:t xml:space="preserve">En total, los diferentes videos alcanzaron 2.309.722 impresiones. </w:t>
      </w:r>
    </w:p>
    <w:p w14:paraId="26D6CA77" w14:textId="77777777" w:rsidR="00025308" w:rsidRPr="00025308" w:rsidRDefault="00025308" w:rsidP="00025308">
      <w:pPr>
        <w:numPr>
          <w:ilvl w:val="0"/>
          <w:numId w:val="6"/>
        </w:numPr>
        <w:spacing w:before="240" w:line="276" w:lineRule="auto"/>
        <w:ind w:left="426" w:hanging="284"/>
        <w:contextualSpacing/>
        <w:jc w:val="both"/>
        <w:rPr>
          <w:rFonts w:ascii="Calibri" w:eastAsia="Times New Roman" w:hAnsi="Calibri" w:cs="Calibri"/>
          <w:color w:val="000000"/>
          <w:sz w:val="22"/>
          <w:szCs w:val="22"/>
          <w:lang w:val="es-MX"/>
        </w:rPr>
      </w:pPr>
      <w:r w:rsidRPr="00025308">
        <w:rPr>
          <w:rFonts w:ascii="Calibri" w:eastAsia="Times New Roman" w:hAnsi="Calibri" w:cs="Calibri"/>
          <w:color w:val="000000"/>
          <w:sz w:val="22"/>
          <w:szCs w:val="22"/>
          <w:lang w:val="es-MX"/>
        </w:rPr>
        <w:t xml:space="preserve">Los videos fueron reproducidos 682.135 veces y las diferentes publicaciones cosecharon 26.346 interacciones, entre reacciones, compartidos, comentarios y clics en las diversas redes de la compañía. </w:t>
      </w:r>
    </w:p>
    <w:p w14:paraId="1922053C" w14:textId="77777777" w:rsidR="00025308" w:rsidRPr="00025308" w:rsidRDefault="00025308" w:rsidP="00025308">
      <w:pPr>
        <w:numPr>
          <w:ilvl w:val="0"/>
          <w:numId w:val="6"/>
        </w:numPr>
        <w:spacing w:before="240" w:line="276" w:lineRule="auto"/>
        <w:ind w:left="426" w:hanging="284"/>
        <w:contextualSpacing/>
        <w:jc w:val="both"/>
        <w:rPr>
          <w:rFonts w:ascii="Calibri" w:eastAsia="Times New Roman" w:hAnsi="Calibri" w:cs="Calibri"/>
          <w:color w:val="000000"/>
          <w:sz w:val="22"/>
          <w:szCs w:val="22"/>
          <w:lang w:val="es-MX"/>
        </w:rPr>
      </w:pPr>
      <w:r w:rsidRPr="00025308">
        <w:rPr>
          <w:rFonts w:ascii="Calibri" w:eastAsia="Times New Roman" w:hAnsi="Calibri" w:cs="Calibri"/>
          <w:color w:val="000000"/>
          <w:sz w:val="22"/>
          <w:szCs w:val="22"/>
          <w:lang w:val="es-MX"/>
        </w:rPr>
        <w:t xml:space="preserve">La cápsula “El camino del petróleo” fue uno de los videos que mayor cantidad de impresiones tuvo en Facebook y en Twitter en todo 2019. Sumando todas las redes en las que fue publicado, obtuvo 748.077 impresiones, 251.693 reproducciones y 11.045 interacciones. </w:t>
      </w:r>
    </w:p>
    <w:p w14:paraId="492F85A5" w14:textId="77777777" w:rsidR="00025308" w:rsidRPr="00025308" w:rsidRDefault="00025308" w:rsidP="00025308">
      <w:pPr>
        <w:numPr>
          <w:ilvl w:val="0"/>
          <w:numId w:val="6"/>
        </w:numPr>
        <w:spacing w:before="240" w:line="276" w:lineRule="auto"/>
        <w:ind w:left="426" w:hanging="284"/>
        <w:contextualSpacing/>
        <w:jc w:val="both"/>
        <w:rPr>
          <w:rFonts w:ascii="Calibri" w:eastAsia="Times New Roman" w:hAnsi="Calibri" w:cs="Calibri"/>
          <w:color w:val="000000"/>
          <w:sz w:val="22"/>
          <w:szCs w:val="22"/>
          <w:lang w:val="es-MX"/>
        </w:rPr>
      </w:pPr>
      <w:r w:rsidRPr="00025308">
        <w:rPr>
          <w:rFonts w:ascii="Calibri" w:eastAsia="Times New Roman" w:hAnsi="Calibri" w:cs="Calibri"/>
          <w:color w:val="000000"/>
          <w:sz w:val="22"/>
          <w:szCs w:val="22"/>
          <w:lang w:val="es-MX"/>
        </w:rPr>
        <w:t xml:space="preserve">En Instagram, la cápsula “Nuestra refinería” fue el segundo video con mayor cantidad de reproducciones en el año. Sumando todas las redes donde fue publicado, obtuvo 654.671 impresiones, 181.173 reproducciones y 6.584 interacciones. </w:t>
      </w:r>
    </w:p>
    <w:p w14:paraId="3F26E348" w14:textId="77777777" w:rsidR="00025308" w:rsidRPr="00025308" w:rsidRDefault="00025308" w:rsidP="00025308">
      <w:pPr>
        <w:numPr>
          <w:ilvl w:val="0"/>
          <w:numId w:val="6"/>
        </w:numPr>
        <w:spacing w:before="240" w:line="276" w:lineRule="auto"/>
        <w:ind w:left="426" w:hanging="284"/>
        <w:contextualSpacing/>
        <w:jc w:val="both"/>
        <w:rPr>
          <w:rFonts w:ascii="Calibri" w:eastAsia="Times New Roman" w:hAnsi="Calibri" w:cs="Calibri"/>
          <w:color w:val="000000"/>
          <w:sz w:val="22"/>
          <w:szCs w:val="22"/>
          <w:lang w:val="es-MX"/>
        </w:rPr>
      </w:pPr>
      <w:r w:rsidRPr="00025308">
        <w:rPr>
          <w:rFonts w:ascii="Calibri" w:eastAsia="Times New Roman" w:hAnsi="Calibri" w:cs="Calibri"/>
          <w:color w:val="000000"/>
          <w:sz w:val="22"/>
          <w:szCs w:val="22"/>
          <w:lang w:val="es-MX"/>
        </w:rPr>
        <w:t xml:space="preserve">En total, la cápsula “El camino del gas” obtuvo 402.483 impresiones, 110.868 reproducciones de video y 2.927 interacciones. </w:t>
      </w:r>
    </w:p>
    <w:p w14:paraId="51EA20EA" w14:textId="77777777" w:rsidR="00025308" w:rsidRPr="00025308" w:rsidRDefault="00025308" w:rsidP="00025308">
      <w:pPr>
        <w:numPr>
          <w:ilvl w:val="0"/>
          <w:numId w:val="6"/>
        </w:numPr>
        <w:spacing w:before="240" w:line="276" w:lineRule="auto"/>
        <w:ind w:left="426" w:hanging="284"/>
        <w:contextualSpacing/>
        <w:jc w:val="both"/>
        <w:rPr>
          <w:rFonts w:ascii="Calibri" w:eastAsia="Times New Roman" w:hAnsi="Calibri" w:cs="Calibri"/>
          <w:color w:val="000000"/>
          <w:sz w:val="22"/>
          <w:szCs w:val="22"/>
          <w:lang w:val="es-MX"/>
        </w:rPr>
      </w:pPr>
      <w:r w:rsidRPr="00025308">
        <w:rPr>
          <w:rFonts w:ascii="Calibri" w:eastAsia="Times New Roman" w:hAnsi="Calibri" w:cs="Calibri"/>
          <w:color w:val="000000"/>
          <w:sz w:val="22"/>
          <w:szCs w:val="22"/>
          <w:lang w:val="es-MX"/>
        </w:rPr>
        <w:t xml:space="preserve">La cápsula “Combustibles y lubricantes” tuvo 276.493 impresiones, 91.102 reproducciones de video y 3.454 interacciones. </w:t>
      </w:r>
    </w:p>
    <w:p w14:paraId="1DFD9018" w14:textId="77777777" w:rsidR="00025308" w:rsidRPr="00025308" w:rsidRDefault="00025308" w:rsidP="00025308">
      <w:pPr>
        <w:numPr>
          <w:ilvl w:val="0"/>
          <w:numId w:val="6"/>
        </w:numPr>
        <w:spacing w:before="240" w:line="276" w:lineRule="auto"/>
        <w:ind w:left="426" w:hanging="284"/>
        <w:contextualSpacing/>
        <w:jc w:val="both"/>
        <w:rPr>
          <w:rFonts w:ascii="Calibri" w:eastAsia="Times New Roman" w:hAnsi="Calibri" w:cs="Calibri"/>
          <w:color w:val="000000"/>
          <w:sz w:val="22"/>
          <w:szCs w:val="22"/>
          <w:lang w:val="es-MX"/>
        </w:rPr>
      </w:pPr>
      <w:r w:rsidRPr="00025308">
        <w:rPr>
          <w:rFonts w:ascii="Calibri" w:eastAsia="Times New Roman" w:hAnsi="Calibri" w:cs="Calibri"/>
          <w:color w:val="000000"/>
          <w:sz w:val="22"/>
          <w:szCs w:val="22"/>
          <w:lang w:val="es-MX"/>
        </w:rPr>
        <w:t xml:space="preserve">“Energía eólica” obtuvo 54.635 impresiones, 14.109 reproducciones de video y 652 interacciones. </w:t>
      </w:r>
    </w:p>
    <w:p w14:paraId="238DAF74" w14:textId="77777777" w:rsidR="00025308" w:rsidRPr="00025308" w:rsidRDefault="00025308" w:rsidP="00025308">
      <w:pPr>
        <w:numPr>
          <w:ilvl w:val="0"/>
          <w:numId w:val="6"/>
        </w:numPr>
        <w:spacing w:before="240" w:line="276" w:lineRule="auto"/>
        <w:ind w:left="426" w:hanging="284"/>
        <w:contextualSpacing/>
        <w:jc w:val="both"/>
        <w:rPr>
          <w:rFonts w:ascii="Calibri" w:eastAsia="Times New Roman" w:hAnsi="Calibri" w:cs="Calibri"/>
          <w:color w:val="000000"/>
          <w:sz w:val="22"/>
          <w:szCs w:val="22"/>
          <w:lang w:val="es-MX"/>
        </w:rPr>
      </w:pPr>
      <w:r w:rsidRPr="00025308">
        <w:rPr>
          <w:rFonts w:ascii="Calibri" w:eastAsia="Times New Roman" w:hAnsi="Calibri" w:cs="Calibri"/>
          <w:color w:val="000000"/>
          <w:sz w:val="22"/>
          <w:szCs w:val="22"/>
          <w:lang w:val="es-MX"/>
        </w:rPr>
        <w:t xml:space="preserve">El tráiler “Día del Petróleo y el Gas” y la </w:t>
      </w:r>
      <w:proofErr w:type="spellStart"/>
      <w:r w:rsidRPr="00025308">
        <w:rPr>
          <w:rFonts w:ascii="Calibri" w:eastAsia="Times New Roman" w:hAnsi="Calibri" w:cs="Calibri"/>
          <w:color w:val="000000"/>
          <w:sz w:val="22"/>
          <w:szCs w:val="22"/>
          <w:lang w:val="es-MX"/>
        </w:rPr>
        <w:t>story</w:t>
      </w:r>
      <w:proofErr w:type="spellEnd"/>
      <w:r w:rsidRPr="00025308">
        <w:rPr>
          <w:rFonts w:ascii="Calibri" w:eastAsia="Times New Roman" w:hAnsi="Calibri" w:cs="Calibri"/>
          <w:color w:val="000000"/>
          <w:sz w:val="22"/>
          <w:szCs w:val="22"/>
          <w:lang w:val="es-MX"/>
        </w:rPr>
        <w:t xml:space="preserve"> generada cosecharon 173.356 impresiones, 33.187 reproducciones y 1.620 interacciones.  </w:t>
      </w:r>
    </w:p>
    <w:p w14:paraId="0D90BA9A" w14:textId="77777777" w:rsidR="00025308" w:rsidRPr="00025308" w:rsidRDefault="00025308" w:rsidP="00025308">
      <w:pPr>
        <w:numPr>
          <w:ilvl w:val="0"/>
          <w:numId w:val="6"/>
        </w:numPr>
        <w:spacing w:before="240" w:line="276" w:lineRule="auto"/>
        <w:ind w:left="426" w:hanging="284"/>
        <w:contextualSpacing/>
        <w:jc w:val="both"/>
        <w:rPr>
          <w:rFonts w:ascii="Calibri" w:eastAsia="Times New Roman" w:hAnsi="Calibri" w:cs="Calibri"/>
          <w:color w:val="000000"/>
          <w:sz w:val="22"/>
          <w:szCs w:val="22"/>
          <w:lang w:val="es-MX"/>
        </w:rPr>
      </w:pPr>
      <w:r w:rsidRPr="00025308">
        <w:rPr>
          <w:rFonts w:ascii="Calibri" w:eastAsia="Times New Roman" w:hAnsi="Calibri" w:cs="Calibri"/>
          <w:color w:val="000000"/>
          <w:sz w:val="22"/>
          <w:szCs w:val="22"/>
          <w:lang w:val="es-MX"/>
        </w:rPr>
        <w:t xml:space="preserve">En Facebook, los </w:t>
      </w:r>
      <w:proofErr w:type="spellStart"/>
      <w:r w:rsidRPr="00025308">
        <w:rPr>
          <w:rFonts w:ascii="Calibri" w:eastAsia="Times New Roman" w:hAnsi="Calibri" w:cs="Calibri"/>
          <w:color w:val="000000"/>
          <w:sz w:val="22"/>
          <w:szCs w:val="22"/>
          <w:lang w:val="es-MX"/>
        </w:rPr>
        <w:t>posteos</w:t>
      </w:r>
      <w:proofErr w:type="spellEnd"/>
      <w:r w:rsidRPr="00025308">
        <w:rPr>
          <w:rFonts w:ascii="Calibri" w:eastAsia="Times New Roman" w:hAnsi="Calibri" w:cs="Calibri"/>
          <w:color w:val="000000"/>
          <w:sz w:val="22"/>
          <w:szCs w:val="22"/>
          <w:lang w:val="es-MX"/>
        </w:rPr>
        <w:t xml:space="preserve"> publicaron tuvieron 915.191 impresiones, 308.078 reproducciones de los videos y 9.380 interacciones. </w:t>
      </w:r>
    </w:p>
    <w:p w14:paraId="04536809" w14:textId="77777777" w:rsidR="00025308" w:rsidRPr="00025308" w:rsidRDefault="00025308" w:rsidP="00025308">
      <w:pPr>
        <w:numPr>
          <w:ilvl w:val="0"/>
          <w:numId w:val="6"/>
        </w:numPr>
        <w:spacing w:before="240" w:line="276" w:lineRule="auto"/>
        <w:ind w:left="426" w:hanging="284"/>
        <w:contextualSpacing/>
        <w:jc w:val="both"/>
        <w:rPr>
          <w:rFonts w:ascii="Calibri" w:eastAsia="Times New Roman" w:hAnsi="Calibri" w:cs="Calibri"/>
          <w:color w:val="000000"/>
          <w:sz w:val="22"/>
          <w:szCs w:val="22"/>
          <w:lang w:val="es-MX"/>
        </w:rPr>
      </w:pPr>
      <w:r w:rsidRPr="00025308">
        <w:rPr>
          <w:rFonts w:ascii="Calibri" w:eastAsia="Times New Roman" w:hAnsi="Calibri" w:cs="Calibri"/>
          <w:color w:val="000000"/>
          <w:sz w:val="22"/>
          <w:szCs w:val="22"/>
          <w:lang w:val="es-MX"/>
        </w:rPr>
        <w:t xml:space="preserve">En Twitter, los materiales alcanzaron 313.392 impresiones, 145.109 reproducciones de video y 11.481 interacciones. </w:t>
      </w:r>
    </w:p>
    <w:p w14:paraId="0ECADCB1" w14:textId="77777777" w:rsidR="00025308" w:rsidRPr="00025308" w:rsidRDefault="00025308" w:rsidP="00025308">
      <w:pPr>
        <w:numPr>
          <w:ilvl w:val="0"/>
          <w:numId w:val="6"/>
        </w:numPr>
        <w:spacing w:before="240" w:line="276" w:lineRule="auto"/>
        <w:ind w:left="426" w:hanging="284"/>
        <w:contextualSpacing/>
        <w:jc w:val="both"/>
        <w:rPr>
          <w:rFonts w:ascii="Calibri" w:eastAsia="Times New Roman" w:hAnsi="Calibri" w:cs="Calibri"/>
          <w:color w:val="000000"/>
          <w:sz w:val="22"/>
          <w:szCs w:val="22"/>
          <w:lang w:val="es-MX"/>
        </w:rPr>
      </w:pPr>
      <w:r w:rsidRPr="00025308">
        <w:rPr>
          <w:rFonts w:ascii="Calibri" w:eastAsia="Times New Roman" w:hAnsi="Calibri" w:cs="Calibri"/>
          <w:color w:val="000000"/>
          <w:sz w:val="22"/>
          <w:szCs w:val="22"/>
          <w:lang w:val="es-MX"/>
        </w:rPr>
        <w:lastRenderedPageBreak/>
        <w:t xml:space="preserve">En Instagram, las publicaciones alcanzaron 933.377 impresiones, 198.978 reproducciones y 2.658 interacciones. </w:t>
      </w:r>
    </w:p>
    <w:p w14:paraId="1781275A" w14:textId="77777777" w:rsidR="00025308" w:rsidRPr="00025308" w:rsidRDefault="00025308" w:rsidP="00025308">
      <w:pPr>
        <w:numPr>
          <w:ilvl w:val="0"/>
          <w:numId w:val="6"/>
        </w:numPr>
        <w:spacing w:before="240" w:line="276" w:lineRule="auto"/>
        <w:ind w:left="426" w:hanging="284"/>
        <w:contextualSpacing/>
        <w:jc w:val="both"/>
        <w:rPr>
          <w:rFonts w:ascii="Calibri" w:eastAsia="Times New Roman" w:hAnsi="Calibri" w:cs="Calibri"/>
          <w:color w:val="000000"/>
          <w:sz w:val="22"/>
          <w:szCs w:val="22"/>
          <w:lang w:val="es-MX"/>
        </w:rPr>
      </w:pPr>
      <w:r w:rsidRPr="00025308">
        <w:rPr>
          <w:rFonts w:ascii="Calibri" w:eastAsia="Times New Roman" w:hAnsi="Calibri" w:cs="Calibri"/>
          <w:color w:val="000000"/>
          <w:sz w:val="22"/>
          <w:szCs w:val="22"/>
          <w:lang w:val="es-MX"/>
        </w:rPr>
        <w:t xml:space="preserve">En LinkedIn, las publicaciones obtuvieron 147.762 impresiones, 29.970 reproducciones y 2.827 interacciones. En esta red, la difusión fue orgánica. </w:t>
      </w:r>
    </w:p>
    <w:p w14:paraId="50CF7240" w14:textId="77777777" w:rsidR="00025308" w:rsidRPr="00025308" w:rsidRDefault="00025308" w:rsidP="00025308">
      <w:pPr>
        <w:numPr>
          <w:ilvl w:val="0"/>
          <w:numId w:val="6"/>
        </w:numPr>
        <w:spacing w:before="240" w:line="276" w:lineRule="auto"/>
        <w:ind w:left="426" w:hanging="284"/>
        <w:contextualSpacing/>
        <w:jc w:val="both"/>
        <w:rPr>
          <w:rFonts w:ascii="Calibri" w:eastAsia="Times New Roman" w:hAnsi="Calibri" w:cs="Calibri"/>
          <w:color w:val="000000"/>
          <w:sz w:val="22"/>
          <w:szCs w:val="22"/>
          <w:lang w:val="es-MX"/>
        </w:rPr>
      </w:pPr>
      <w:r w:rsidRPr="00025308">
        <w:rPr>
          <w:rFonts w:ascii="Calibri" w:eastAsia="Times New Roman" w:hAnsi="Calibri" w:cs="Calibri"/>
          <w:color w:val="000000"/>
          <w:sz w:val="22"/>
          <w:szCs w:val="22"/>
          <w:lang w:val="es-MX"/>
        </w:rPr>
        <w:t xml:space="preserve">En YouTube, el video completo El camino del pozo al surtidor obtuvo 27.100 visualizaciones y 54 me gusta.  </w:t>
      </w:r>
    </w:p>
    <w:p w14:paraId="1A62282C" w14:textId="77777777" w:rsidR="00CA5F88" w:rsidRPr="00025308" w:rsidRDefault="00CA5F88">
      <w:pPr>
        <w:rPr>
          <w:sz w:val="22"/>
          <w:szCs w:val="22"/>
        </w:rPr>
      </w:pPr>
    </w:p>
    <w:sectPr w:rsidR="00CA5F88" w:rsidRPr="00025308" w:rsidSect="00025308">
      <w:headerReference w:type="default" r:id="rId22"/>
      <w:pgSz w:w="11900" w:h="16840"/>
      <w:pgMar w:top="5529" w:right="1701" w:bottom="1417"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0D1689" w14:textId="77777777" w:rsidR="00976F75" w:rsidRDefault="00976F75" w:rsidP="00B57296">
      <w:r>
        <w:separator/>
      </w:r>
    </w:p>
  </w:endnote>
  <w:endnote w:type="continuationSeparator" w:id="0">
    <w:p w14:paraId="7D510847" w14:textId="77777777" w:rsidR="00976F75" w:rsidRDefault="00976F75" w:rsidP="00B57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ABD050" w14:textId="77777777" w:rsidR="00976F75" w:rsidRDefault="00976F75" w:rsidP="00B57296">
      <w:r>
        <w:separator/>
      </w:r>
    </w:p>
  </w:footnote>
  <w:footnote w:type="continuationSeparator" w:id="0">
    <w:p w14:paraId="0558531E" w14:textId="77777777" w:rsidR="00976F75" w:rsidRDefault="00976F75" w:rsidP="00B57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E9E47" w14:textId="77777777" w:rsidR="00B57296" w:rsidRDefault="00B57296" w:rsidP="00B57296">
    <w:pPr>
      <w:pStyle w:val="Encabezado"/>
      <w:ind w:left="-1701"/>
    </w:pPr>
    <w:r>
      <w:rPr>
        <w:noProof/>
        <w:lang w:eastAsia="es-AR"/>
      </w:rPr>
      <w:drawing>
        <wp:inline distT="0" distB="0" distL="0" distR="0" wp14:anchorId="7C158E7B" wp14:editId="6208112C">
          <wp:extent cx="7580226" cy="3334386"/>
          <wp:effectExtent l="0" t="0" r="190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Agua-Segura       "/>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0226" cy="33343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1A1273"/>
    <w:multiLevelType w:val="hybridMultilevel"/>
    <w:tmpl w:val="EA7C5090"/>
    <w:lvl w:ilvl="0" w:tplc="2C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1" w15:restartNumberingAfterBreak="0">
    <w:nsid w:val="285E45D7"/>
    <w:multiLevelType w:val="hybridMultilevel"/>
    <w:tmpl w:val="06B6F7F2"/>
    <w:lvl w:ilvl="0" w:tplc="2C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2" w15:restartNumberingAfterBreak="0">
    <w:nsid w:val="3511058F"/>
    <w:multiLevelType w:val="hybridMultilevel"/>
    <w:tmpl w:val="D578D4C0"/>
    <w:lvl w:ilvl="0" w:tplc="580A000F">
      <w:start w:val="1"/>
      <w:numFmt w:val="decimal"/>
      <w:lvlText w:val="%1."/>
      <w:lvlJc w:val="left"/>
      <w:pPr>
        <w:ind w:left="360" w:hanging="360"/>
      </w:pPr>
      <w:rPr>
        <w:rFonts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3" w15:restartNumberingAfterBreak="0">
    <w:nsid w:val="4B0F4DC3"/>
    <w:multiLevelType w:val="hybridMultilevel"/>
    <w:tmpl w:val="F990B1DA"/>
    <w:lvl w:ilvl="0" w:tplc="25D496A0">
      <w:numFmt w:val="bullet"/>
      <w:lvlText w:val="-"/>
      <w:lvlJc w:val="left"/>
      <w:pPr>
        <w:ind w:left="360" w:hanging="360"/>
      </w:pPr>
      <w:rPr>
        <w:rFonts w:ascii="Calibri" w:eastAsia="MS Mincho" w:hAnsi="Calibri" w:cs="Calibri"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4" w15:restartNumberingAfterBreak="0">
    <w:nsid w:val="7524258C"/>
    <w:multiLevelType w:val="hybridMultilevel"/>
    <w:tmpl w:val="11B0F1D2"/>
    <w:lvl w:ilvl="0" w:tplc="25D496A0">
      <w:numFmt w:val="bullet"/>
      <w:lvlText w:val="-"/>
      <w:lvlJc w:val="left"/>
      <w:pPr>
        <w:ind w:left="720" w:hanging="360"/>
      </w:pPr>
      <w:rPr>
        <w:rFonts w:ascii="Calibri" w:eastAsia="MS Mincho"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7D5879DC"/>
    <w:multiLevelType w:val="hybridMultilevel"/>
    <w:tmpl w:val="73E69E6A"/>
    <w:lvl w:ilvl="0" w:tplc="25D496A0">
      <w:numFmt w:val="bullet"/>
      <w:lvlText w:val="-"/>
      <w:lvlJc w:val="left"/>
      <w:pPr>
        <w:ind w:left="720" w:hanging="360"/>
      </w:pPr>
      <w:rPr>
        <w:rFonts w:ascii="Calibri" w:eastAsia="MS Mincho" w:hAnsi="Calibri" w:cs="Calibr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296"/>
    <w:rsid w:val="00025308"/>
    <w:rsid w:val="00100E63"/>
    <w:rsid w:val="00123300"/>
    <w:rsid w:val="00130458"/>
    <w:rsid w:val="00317904"/>
    <w:rsid w:val="005468DB"/>
    <w:rsid w:val="006D1D60"/>
    <w:rsid w:val="007338BF"/>
    <w:rsid w:val="00766F2C"/>
    <w:rsid w:val="008E3DEB"/>
    <w:rsid w:val="00905897"/>
    <w:rsid w:val="00927733"/>
    <w:rsid w:val="00976F75"/>
    <w:rsid w:val="00A903A3"/>
    <w:rsid w:val="00AB0646"/>
    <w:rsid w:val="00AB7690"/>
    <w:rsid w:val="00AF3BF1"/>
    <w:rsid w:val="00B5672D"/>
    <w:rsid w:val="00B57296"/>
    <w:rsid w:val="00C33A3E"/>
    <w:rsid w:val="00CA5F88"/>
    <w:rsid w:val="00CD648C"/>
    <w:rsid w:val="00D9435D"/>
    <w:rsid w:val="00F933D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37B00A"/>
  <w15:chartTrackingRefBased/>
  <w15:docId w15:val="{11D7E046-285B-754B-B5B1-7BDEB1340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7296"/>
    <w:pPr>
      <w:tabs>
        <w:tab w:val="center" w:pos="4419"/>
        <w:tab w:val="right" w:pos="8838"/>
      </w:tabs>
    </w:pPr>
  </w:style>
  <w:style w:type="character" w:customStyle="1" w:styleId="EncabezadoCar">
    <w:name w:val="Encabezado Car"/>
    <w:basedOn w:val="Fuentedeprrafopredeter"/>
    <w:link w:val="Encabezado"/>
    <w:uiPriority w:val="99"/>
    <w:rsid w:val="00B57296"/>
  </w:style>
  <w:style w:type="paragraph" w:styleId="Piedepgina">
    <w:name w:val="footer"/>
    <w:basedOn w:val="Normal"/>
    <w:link w:val="PiedepginaCar"/>
    <w:uiPriority w:val="99"/>
    <w:unhideWhenUsed/>
    <w:rsid w:val="00B57296"/>
    <w:pPr>
      <w:tabs>
        <w:tab w:val="center" w:pos="4419"/>
        <w:tab w:val="right" w:pos="8838"/>
      </w:tabs>
    </w:pPr>
  </w:style>
  <w:style w:type="character" w:customStyle="1" w:styleId="PiedepginaCar">
    <w:name w:val="Pie de página Car"/>
    <w:basedOn w:val="Fuentedeprrafopredeter"/>
    <w:link w:val="Piedepgina"/>
    <w:uiPriority w:val="99"/>
    <w:rsid w:val="00B57296"/>
  </w:style>
  <w:style w:type="paragraph" w:styleId="Textodeglobo">
    <w:name w:val="Balloon Text"/>
    <w:basedOn w:val="Normal"/>
    <w:link w:val="TextodegloboCar"/>
    <w:uiPriority w:val="99"/>
    <w:semiHidden/>
    <w:unhideWhenUsed/>
    <w:rsid w:val="0002530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253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5f1mPaagbQ" TargetMode="External"/><Relationship Id="rId13" Type="http://schemas.openxmlformats.org/officeDocument/2006/relationships/hyperlink" Target="https://www.youtube.com/watch?v=iEg7B_iCNd8" TargetMode="External"/><Relationship Id="rId18" Type="http://schemas.openxmlformats.org/officeDocument/2006/relationships/hyperlink" Target="https://www.youtube.com/watch?v=dhuRok1D6Fc" TargetMode="External"/><Relationship Id="rId3" Type="http://schemas.openxmlformats.org/officeDocument/2006/relationships/settings" Target="settings.xml"/><Relationship Id="rId21" Type="http://schemas.openxmlformats.org/officeDocument/2006/relationships/hyperlink" Target="https://www.youtube.com/watch?time_continue=1&amp;v=1GBUeSodPek&amp;feature=emb_logo" TargetMode="External"/><Relationship Id="rId7" Type="http://schemas.openxmlformats.org/officeDocument/2006/relationships/hyperlink" Target="https://www.youtube.com/watch?v=iEg7B_iCNd8" TargetMode="External"/><Relationship Id="rId12" Type="http://schemas.openxmlformats.org/officeDocument/2006/relationships/hyperlink" Target="https://www.youtube.com/watch?v=1GBUeSodPek" TargetMode="External"/><Relationship Id="rId17" Type="http://schemas.openxmlformats.org/officeDocument/2006/relationships/hyperlink" Target="https://www.youtube.com/watch?v=P5f1mPaagbQ" TargetMode="External"/><Relationship Id="rId2" Type="http://schemas.openxmlformats.org/officeDocument/2006/relationships/styles" Target="styles.xml"/><Relationship Id="rId16" Type="http://schemas.openxmlformats.org/officeDocument/2006/relationships/hyperlink" Target="https://www.pan-energy.com/Novedades/Paginas/PAE-Institucional.aspx" TargetMode="External"/><Relationship Id="rId20" Type="http://schemas.openxmlformats.org/officeDocument/2006/relationships/hyperlink" Target="https://www.youtube.com/watch?v=79D2aT-1v9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79D2aT-1v9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youtube.com/watch?v=ksPAxEu2c7o" TargetMode="External"/><Relationship Id="rId23" Type="http://schemas.openxmlformats.org/officeDocument/2006/relationships/fontTable" Target="fontTable.xml"/><Relationship Id="rId10" Type="http://schemas.openxmlformats.org/officeDocument/2006/relationships/hyperlink" Target="https://www.youtube.com/watch?v=Y-DAzcR0gLo" TargetMode="External"/><Relationship Id="rId19" Type="http://schemas.openxmlformats.org/officeDocument/2006/relationships/hyperlink" Target="https://www.youtube.com/watch?v=Y-DAzcR0gLo" TargetMode="External"/><Relationship Id="rId4" Type="http://schemas.openxmlformats.org/officeDocument/2006/relationships/webSettings" Target="webSettings.xml"/><Relationship Id="rId9" Type="http://schemas.openxmlformats.org/officeDocument/2006/relationships/hyperlink" Target="https://www.youtube.com/watch?v=dhuRok1D6Fc" TargetMode="External"/><Relationship Id="rId14" Type="http://schemas.openxmlformats.org/officeDocument/2006/relationships/hyperlink" Target="https://www.youtube.com/watch?v=iEg7B_iCNd8)"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10</Pages>
  <Words>2872</Words>
  <Characters>15796</Characters>
  <Application>Microsoft Office Word</Application>
  <DocSecurity>0</DocSecurity>
  <Lines>131</Lines>
  <Paragraphs>37</Paragraphs>
  <ScaleCrop>false</ScaleCrop>
  <Company/>
  <LinksUpToDate>false</LinksUpToDate>
  <CharactersWithSpaces>18631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Argentina 11-15</dc:creator>
  <cp:keywords/>
  <dc:description/>
  <cp:lastModifiedBy>Castillo, Anabella</cp:lastModifiedBy>
  <cp:revision>14</cp:revision>
  <dcterms:created xsi:type="dcterms:W3CDTF">2019-06-05T18:58:00Z</dcterms:created>
  <dcterms:modified xsi:type="dcterms:W3CDTF">2020-05-29T20:35:00Z</dcterms:modified>
</cp:coreProperties>
</file>